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9B533F">
        <w:rPr>
          <w:rFonts w:ascii="Arial" w:hAnsi="Arial" w:cs="Arial"/>
          <w:lang w:val="en-CA"/>
        </w:rPr>
        <w:fldChar w:fldCharType="begin"/>
      </w:r>
      <w:r w:rsidRPr="009B533F">
        <w:rPr>
          <w:rFonts w:ascii="Arial" w:hAnsi="Arial" w:cs="Arial"/>
          <w:lang w:val="en-CA"/>
        </w:rPr>
        <w:instrText xml:space="preserve"> SEQ CHAPTER \h \r 1</w:instrText>
      </w:r>
      <w:r w:rsidRPr="009B533F">
        <w:rPr>
          <w:rFonts w:ascii="Arial" w:hAnsi="Arial" w:cs="Arial"/>
          <w:lang w:val="en-CA"/>
        </w:rPr>
        <w:fldChar w:fldCharType="end"/>
      </w:r>
      <w:r w:rsidRPr="009B533F">
        <w:rPr>
          <w:rFonts w:ascii="Arial" w:hAnsi="Arial" w:cs="Arial"/>
          <w:b/>
          <w:bCs/>
        </w:rPr>
        <w:t>SECTION 09 01 30</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957A24" w:rsidRPr="009B533F" w:rsidRDefault="00957A24">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9B533F">
        <w:rPr>
          <w:rFonts w:ascii="Arial" w:hAnsi="Arial" w:cs="Arial"/>
          <w:b/>
          <w:bCs/>
          <w:sz w:val="20"/>
          <w:szCs w:val="20"/>
        </w:rPr>
        <w:t>MAINTENANCE OF TILING</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9B533F">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9B533F">
        <w:rPr>
          <w:rFonts w:ascii="Arial" w:hAnsi="Arial" w:cs="Arial"/>
          <w:color w:val="0000FF"/>
        </w:rPr>
        <w:tab/>
        <w:t>Display the FILE tab on the ribbon, click OPTIONS, then DISPLAY. Select or deselect HIDDEN TEXT.</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This guide specification section has been prepared by Chemona Nanocoat Technologies for use in the preparation of a project specification section covering cleaning and sealing of interior and exterior tile floors and walls.</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The following should be noted in using this specification:</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9B533F">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E24F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ab/>
      </w:r>
      <w:r w:rsidRPr="009B533F">
        <w:rPr>
          <w:rFonts w:ascii="Arial" w:hAnsi="Arial" w:cs="Arial"/>
          <w:vanish/>
          <w:color w:val="0000FF"/>
        </w:rPr>
        <w:tab/>
      </w:r>
      <w:hyperlink r:id="rId7" w:history="1">
        <w:r w:rsidRPr="009B533F">
          <w:rPr>
            <w:rStyle w:val="Hyperlink"/>
            <w:rFonts w:ascii="Arial" w:hAnsi="Arial" w:cs="Arial"/>
            <w:vanish/>
            <w:u w:val="none"/>
          </w:rPr>
          <w:t>(www.astm.org</w:t>
        </w:r>
      </w:hyperlink>
      <w:r w:rsidR="00957A24" w:rsidRPr="009B533F">
        <w:rPr>
          <w:rFonts w:ascii="Arial" w:hAnsi="Arial" w:cs="Arial"/>
          <w:vanish/>
          <w:color w:val="0000FF"/>
        </w:rPr>
        <w:t>)</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9B533F">
        <w:rPr>
          <w:rFonts w:ascii="Arial" w:hAnsi="Arial" w:cs="Arial"/>
          <w:vanish/>
          <w:color w:val="0000FF"/>
        </w:rPr>
        <w:t>Items requiring user input are enclosed within brackets and included as red text, e.g.:</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9B533F">
        <w:rPr>
          <w:rFonts w:ascii="Arial" w:hAnsi="Arial" w:cs="Arial"/>
          <w:vanish/>
          <w:color w:val="0000FF"/>
        </w:rPr>
        <w:tab/>
      </w:r>
      <w:r w:rsidRPr="009B533F">
        <w:rPr>
          <w:rFonts w:ascii="Arial" w:hAnsi="Arial" w:cs="Arial"/>
          <w:vanish/>
          <w:color w:val="0000FF"/>
        </w:rPr>
        <w:tab/>
        <w:t>Section [09 00 00] [__ __ __.]</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9B533F">
        <w:rPr>
          <w:rFonts w:ascii="Arial" w:hAnsi="Arial" w:cs="Arial"/>
          <w:vanish/>
          <w:color w:val="0000FF"/>
        </w:rPr>
        <w:t>Optional paragraphs are separated by an "OR" statement included as red text, e.g.:</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9B533F">
        <w:rPr>
          <w:rFonts w:ascii="Arial" w:hAnsi="Arial" w:cs="Arial"/>
          <w:vanish/>
          <w:color w:val="0000FF"/>
        </w:rPr>
        <w:t>**** OR ****</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 xml:space="preserve">For assistance on the use of the products in this section, contact Chemona Nanocoat Technologies by email at </w:t>
      </w:r>
      <w:hyperlink r:id="rId8" w:history="1">
        <w:r w:rsidRPr="009B533F">
          <w:rPr>
            <w:rFonts w:ascii="Arial" w:hAnsi="Arial" w:cs="Arial"/>
            <w:vanish/>
            <w:color w:val="0000FF"/>
          </w:rPr>
          <w:t>ben@chemona.us</w:t>
        </w:r>
      </w:hyperlink>
      <w:r w:rsidRPr="009B533F">
        <w:rPr>
          <w:rFonts w:ascii="Arial" w:hAnsi="Arial" w:cs="Arial"/>
          <w:vanish/>
          <w:color w:val="0000FF"/>
        </w:rPr>
        <w:t xml:space="preserve"> or </w:t>
      </w:r>
      <w:hyperlink r:id="rId9" w:history="1">
        <w:r w:rsidRPr="009B533F">
          <w:rPr>
            <w:rFonts w:ascii="Arial" w:hAnsi="Arial" w:cs="Arial"/>
            <w:vanish/>
            <w:color w:val="0000FF"/>
          </w:rPr>
          <w:t>brian@chemona.us,</w:t>
        </w:r>
      </w:hyperlink>
      <w:r w:rsidRPr="009B533F">
        <w:rPr>
          <w:rFonts w:ascii="Arial" w:hAnsi="Arial" w:cs="Arial"/>
          <w:vanish/>
          <w:color w:val="0000FF"/>
        </w:rPr>
        <w:t xml:space="preserve"> or visit their website at </w:t>
      </w:r>
      <w:hyperlink r:id="rId10" w:history="1">
        <w:r w:rsidRPr="009B533F">
          <w:rPr>
            <w:rFonts w:ascii="Arial" w:hAnsi="Arial" w:cs="Arial"/>
            <w:vanish/>
            <w:color w:val="0000FF"/>
          </w:rPr>
          <w:t>www.chemona.us</w:t>
        </w:r>
      </w:hyperlink>
      <w:r w:rsidRPr="009B533F">
        <w:rPr>
          <w:rFonts w:ascii="Arial" w:hAnsi="Arial" w:cs="Arial"/>
          <w:vanish/>
          <w:color w:val="0000FF"/>
        </w:rPr>
        <w:t>.</w:t>
      </w:r>
    </w:p>
    <w:p w:rsidR="00957A24" w:rsidRPr="009B533F" w:rsidRDefault="00957A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4F81BD"/>
        </w:rPr>
      </w:pPr>
    </w:p>
    <w:p w:rsidR="00957A24" w:rsidRPr="009B533F" w:rsidRDefault="00957A24" w:rsidP="00E24F68">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9B533F">
        <w:rPr>
          <w:rFonts w:ascii="Arial" w:hAnsi="Arial" w:cs="Arial"/>
          <w:b/>
          <w:bCs/>
          <w:sz w:val="20"/>
          <w:szCs w:val="20"/>
        </w:rPr>
        <w:t xml:space="preserve"> </w:t>
      </w:r>
      <w:r w:rsidRPr="009B533F">
        <w:rPr>
          <w:rFonts w:ascii="Arial" w:hAnsi="Arial" w:cs="Arial"/>
          <w:b/>
          <w:bCs/>
          <w:sz w:val="20"/>
          <w:szCs w:val="20"/>
        </w:rPr>
        <w:tab/>
        <w:t>GENERAL</w:t>
      </w:r>
    </w:p>
    <w:p w:rsidR="00957A24" w:rsidRPr="009B533F" w:rsidRDefault="00957A24">
      <w:pPr>
        <w:widowControl/>
        <w:spacing w:line="2" w:lineRule="exact"/>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SUMMARY</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Edit the following to include only those items specified in this section.</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Section Includes:</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 xml:space="preserve">Cleaning of </w:t>
      </w:r>
      <w:r w:rsidRPr="009B533F">
        <w:rPr>
          <w:rFonts w:ascii="Arial" w:hAnsi="Arial" w:cs="Arial"/>
          <w:color w:val="FF0000"/>
          <w:sz w:val="20"/>
          <w:szCs w:val="20"/>
        </w:rPr>
        <w:t>[interior] [and] [exterior]</w:t>
      </w:r>
      <w:r w:rsidRPr="009B533F">
        <w:rPr>
          <w:rFonts w:ascii="Arial" w:hAnsi="Arial" w:cs="Arial"/>
          <w:sz w:val="20"/>
          <w:szCs w:val="20"/>
        </w:rPr>
        <w:t xml:space="preserve"> tile </w:t>
      </w:r>
      <w:r w:rsidRPr="009B533F">
        <w:rPr>
          <w:rFonts w:ascii="Arial" w:hAnsi="Arial" w:cs="Arial"/>
          <w:color w:val="FF0000"/>
          <w:sz w:val="20"/>
          <w:szCs w:val="20"/>
        </w:rPr>
        <w:t>[floor] [and] [wall]</w:t>
      </w:r>
      <w:r w:rsidRPr="009B533F">
        <w:rPr>
          <w:rFonts w:ascii="Arial" w:hAnsi="Arial" w:cs="Arial"/>
          <w:sz w:val="20"/>
          <w:szCs w:val="20"/>
        </w:rPr>
        <w:t xml:space="preserve"> surfaces.</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Sealing tile after cleaning.</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Coordinate the following with other sections in the Project Manual.</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Related Requirements:</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Division 01 - General Requirements: Administrative, procedural, and temporary work requirements.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ADMINISTRATIVE REQUIREMENTS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a pre-installation conference to review the work of this section prior to installation.</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Pre-Installation Conference:</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 xml:space="preserve">Convene at Project site </w:t>
      </w:r>
      <w:r w:rsidRPr="009B533F">
        <w:rPr>
          <w:rFonts w:ascii="Arial" w:hAnsi="Arial" w:cs="Arial"/>
          <w:color w:val="FF0000"/>
          <w:sz w:val="20"/>
          <w:szCs w:val="20"/>
        </w:rPr>
        <w:t>[2] [__]</w:t>
      </w:r>
      <w:r w:rsidRPr="009B533F">
        <w:rPr>
          <w:rFonts w:ascii="Arial" w:hAnsi="Arial" w:cs="Arial"/>
          <w:sz w:val="20"/>
          <w:szCs w:val="20"/>
        </w:rPr>
        <w:t xml:space="preserve"> weeks prior to beginning work of this Section.</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 xml:space="preserve">Attendance: </w:t>
      </w:r>
      <w:r w:rsidRPr="009B533F">
        <w:rPr>
          <w:rFonts w:ascii="Arial" w:hAnsi="Arial" w:cs="Arial"/>
          <w:color w:val="FF0000"/>
          <w:sz w:val="20"/>
          <w:szCs w:val="20"/>
        </w:rPr>
        <w:t>[Owner,] [Architect,] [Contractor,] [Construction Manager,]</w:t>
      </w:r>
      <w:r w:rsidRPr="009B533F">
        <w:rPr>
          <w:rFonts w:ascii="Arial" w:hAnsi="Arial" w:cs="Arial"/>
          <w:sz w:val="20"/>
          <w:szCs w:val="20"/>
        </w:rPr>
        <w:t xml:space="preserve"> and subcontractor.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Review and discuss: Work sequence, protection of adjacent surfaces, and protection of surfaces after cleaning and sealing.</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SUBMITTALS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9B533F">
        <w:rPr>
          <w:rFonts w:ascii="Arial" w:hAnsi="Arial" w:cs="Arial"/>
        </w:rPr>
        <w:t xml:space="preserve"> </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submittals requiring the Design Professional’s review.</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Action Submittals:</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Product Data: Manufacturer’s descriptive data for each product to be used.</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closeout submittals for the Owner's record purposes.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Closeout Submittals:</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Maintenance Data: Manufacturer’s recommended cleaning and maintenance instructions.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QUALITY ASSURANCE</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if required; edit to suit project requirements.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 xml:space="preserve">Subcontractor Qualifications: Minimum </w:t>
      </w:r>
      <w:r w:rsidRPr="009B533F">
        <w:rPr>
          <w:rFonts w:ascii="Arial" w:hAnsi="Arial" w:cs="Arial"/>
          <w:color w:val="FF0000"/>
          <w:sz w:val="20"/>
          <w:szCs w:val="20"/>
        </w:rPr>
        <w:t>[2] [__]</w:t>
      </w:r>
      <w:r w:rsidRPr="009B533F">
        <w:rPr>
          <w:rFonts w:ascii="Arial" w:hAnsi="Arial" w:cs="Arial"/>
          <w:sz w:val="20"/>
          <w:szCs w:val="20"/>
        </w:rPr>
        <w:t xml:space="preserve"> years experience in work of this Section.</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field mockups for review of procedures to be used.</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Mockup:</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Provide mockup of existing tile surface showing materials and procedures to be used.</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 xml:space="preserve">Size: Minimum </w:t>
      </w:r>
      <w:r w:rsidRPr="009B533F">
        <w:rPr>
          <w:rFonts w:ascii="Arial" w:hAnsi="Arial" w:cs="Arial"/>
          <w:color w:val="FF0000"/>
          <w:sz w:val="20"/>
          <w:szCs w:val="20"/>
        </w:rPr>
        <w:t>[4 x 8] [__ x __]</w:t>
      </w:r>
      <w:r w:rsidRPr="009B533F">
        <w:rPr>
          <w:rFonts w:ascii="Arial" w:hAnsi="Arial" w:cs="Arial"/>
          <w:sz w:val="20"/>
          <w:szCs w:val="20"/>
        </w:rPr>
        <w:t xml:space="preserve"> feet.</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Show: tile cleaning and sealing materials and procedures, each on one-half of mockup.</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 xml:space="preserve">Locate </w:t>
      </w:r>
      <w:r w:rsidRPr="009B533F">
        <w:rPr>
          <w:rFonts w:ascii="Arial" w:hAnsi="Arial" w:cs="Arial"/>
          <w:color w:val="FF0000"/>
          <w:sz w:val="20"/>
          <w:szCs w:val="20"/>
        </w:rPr>
        <w:t>[where directed.] [____.]</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DELIVERY, STORAGE AND HANDLING</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Deliver materials in manufacturer’s original containers with identifying labels intact.</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Store materials in enclosed location, within temperature and humidity limits required by manufacturer.</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SITE CONDITIONS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Perform work within temperature and humidity limits required by manufacturer for each product.</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9B533F">
        <w:rPr>
          <w:rFonts w:ascii="Arial" w:hAnsi="Arial" w:cs="Arial"/>
          <w:b/>
          <w:bCs/>
          <w:sz w:val="20"/>
          <w:szCs w:val="20"/>
        </w:rPr>
        <w:t>PRODUCTS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lastRenderedPageBreak/>
        <w:t>MANUFACTURERS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 xml:space="preserve"> Contract Documents are based on products by Chemona Nanocoat Technologies </w:t>
      </w:r>
      <w:hyperlink r:id="rId11" w:history="1">
        <w:r w:rsidRPr="009B533F">
          <w:rPr>
            <w:rFonts w:ascii="Arial" w:hAnsi="Arial" w:cs="Arial"/>
            <w:color w:val="0000FF"/>
            <w:sz w:val="20"/>
            <w:szCs w:val="20"/>
            <w:u w:val="single"/>
          </w:rPr>
          <w:t>www.chemona.us</w:t>
        </w:r>
      </w:hyperlink>
      <w:r w:rsidRPr="009B533F">
        <w:rPr>
          <w:rFonts w:ascii="Arial" w:hAnsi="Arial" w:cs="Arial"/>
          <w:sz w:val="20"/>
          <w:szCs w:val="20"/>
        </w:rPr>
        <w:t>.</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Edit the following to indicate whether or not substitutions will be permitted for the products in this section.</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 xml:space="preserve">Substitutions: </w:t>
      </w:r>
      <w:r w:rsidRPr="009B533F">
        <w:rPr>
          <w:rFonts w:ascii="Arial" w:hAnsi="Arial" w:cs="Arial"/>
          <w:color w:val="FF0000"/>
          <w:sz w:val="20"/>
          <w:szCs w:val="20"/>
        </w:rPr>
        <w:t>[Refer to Division 01.] [Not permitted.]</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MATERIALS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Cleaner: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Source: Chemona Cleaner.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Description: Water-based multi-surface cleaner using nano technology, colorless and streak free when dry, free from silicones.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an interior sealer for smooth surfaces with a life expectancy of approximately 12 to 24 months.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Sealer: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Source: Wood and Stone Coat Interior.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Description: Water- based coating, based on inorganic nanoparticles; provides protective surface layer with water and oil repellent properties.</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Volatile Organic Compound (VOC) content: 0 grams per liter.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PH: 7.</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Cured thickness: Undetectable.</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000050"/>
        </w:rPr>
      </w:pPr>
      <w:r w:rsidRPr="009B533F">
        <w:rPr>
          <w:rFonts w:ascii="Arial" w:hAnsi="Arial" w:cs="Arial"/>
          <w:color w:val="FF0000"/>
        </w:rPr>
        <w:t>**** OR ****</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50"/>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an exterior sealer for porous surfaces with a life expectancy of approximately 6 months.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Sealer: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Source: Wood and Stone Coat Exterior.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Description: Aqueous one-component coating based on chemical engineered nano technology; adds water and dirt repellent qualities to treated surfaces.</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Volatile Organic Compound (VOC) content: 0 grams per liter.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PH: 7.</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Cured thickness: Undetectable.</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9B533F">
        <w:rPr>
          <w:rFonts w:ascii="Arial" w:hAnsi="Arial" w:cs="Arial"/>
          <w:color w:val="FF0000"/>
        </w:rPr>
        <w:t>**** OR ****</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an interior or exterior sealer with a life expectancy of approximately 5 years.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E24F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Sealer:</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Source: 1C Anti Graffiti Coat.</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Description: Single component, polysiloxane epoxy, transparent, non-sacrificial, gloss coating based on nanotechnology.</w:t>
      </w:r>
    </w:p>
    <w:p w:rsidR="00957A24" w:rsidRPr="009B533F"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Volatile Organic Compound (VOC) content: 38 grams per liter.</w:t>
      </w:r>
    </w:p>
    <w:p w:rsidR="00957A24" w:rsidRDefault="00957A24" w:rsidP="00E24F6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Cured thickness: 5 to 7 microns. </w:t>
      </w:r>
    </w:p>
    <w:p w:rsidR="001107F9" w:rsidRDefault="001107F9" w:rsidP="001107F9">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jc w:val="left"/>
        <w:rPr>
          <w:rFonts w:ascii="Arial" w:hAnsi="Arial" w:cs="Arial"/>
          <w:sz w:val="20"/>
          <w:szCs w:val="20"/>
        </w:rPr>
      </w:pPr>
    </w:p>
    <w:p w:rsidR="001107F9" w:rsidRPr="009B533F" w:rsidRDefault="001107F9" w:rsidP="001107F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9B533F">
        <w:rPr>
          <w:rFonts w:ascii="Arial" w:hAnsi="Arial" w:cs="Arial"/>
          <w:color w:val="FF0000"/>
        </w:rPr>
        <w:t>**** OR ****</w:t>
      </w:r>
    </w:p>
    <w:p w:rsidR="001107F9" w:rsidRPr="009B533F" w:rsidRDefault="001107F9" w:rsidP="001107F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1107F9" w:rsidRPr="009B533F" w:rsidRDefault="001107F9" w:rsidP="001107F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an interior or exterior sealer with a life expectancy of approximately 5 years.</w:t>
      </w:r>
    </w:p>
    <w:p w:rsidR="001107F9" w:rsidRPr="009B533F" w:rsidRDefault="001107F9" w:rsidP="001107F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1107F9" w:rsidRPr="009B533F" w:rsidRDefault="001107F9"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Sealer:</w:t>
      </w:r>
    </w:p>
    <w:p w:rsidR="001107F9" w:rsidRPr="009B533F" w:rsidRDefault="001107F9" w:rsidP="001107F9">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 xml:space="preserve">Source: </w:t>
      </w:r>
      <w:r>
        <w:rPr>
          <w:rFonts w:ascii="Arial" w:hAnsi="Arial" w:cs="Arial"/>
          <w:sz w:val="20"/>
          <w:szCs w:val="20"/>
        </w:rPr>
        <w:t>2</w:t>
      </w:r>
      <w:r w:rsidRPr="009B533F">
        <w:rPr>
          <w:rFonts w:ascii="Arial" w:hAnsi="Arial" w:cs="Arial"/>
          <w:sz w:val="20"/>
          <w:szCs w:val="20"/>
        </w:rPr>
        <w:t>C Anti Graffiti Coat.</w:t>
      </w:r>
    </w:p>
    <w:p w:rsidR="001107F9" w:rsidRPr="009B533F" w:rsidRDefault="001107F9" w:rsidP="001107F9">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 xml:space="preserve">Description: </w:t>
      </w:r>
      <w:r>
        <w:rPr>
          <w:rFonts w:ascii="Arial" w:hAnsi="Arial" w:cs="Arial"/>
          <w:sz w:val="20"/>
          <w:szCs w:val="20"/>
        </w:rPr>
        <w:t>Two-</w:t>
      </w:r>
      <w:r w:rsidRPr="009B533F">
        <w:rPr>
          <w:rFonts w:ascii="Arial" w:hAnsi="Arial" w:cs="Arial"/>
          <w:sz w:val="20"/>
          <w:szCs w:val="20"/>
        </w:rPr>
        <w:t>component, polysiloxan</w:t>
      </w:r>
      <w:r>
        <w:rPr>
          <w:rFonts w:ascii="Arial" w:hAnsi="Arial" w:cs="Arial"/>
          <w:sz w:val="20"/>
          <w:szCs w:val="20"/>
        </w:rPr>
        <w:t xml:space="preserve">e </w:t>
      </w:r>
      <w:r w:rsidRPr="009B533F">
        <w:rPr>
          <w:rFonts w:ascii="Arial" w:hAnsi="Arial" w:cs="Arial"/>
          <w:sz w:val="20"/>
          <w:szCs w:val="20"/>
        </w:rPr>
        <w:t>epoxy, transparent, non-sacrificial, gloss coating based on nanotechnology.</w:t>
      </w:r>
    </w:p>
    <w:p w:rsidR="001107F9" w:rsidRPr="009B533F" w:rsidRDefault="001107F9" w:rsidP="001107F9">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 xml:space="preserve">Volatile Organic Compound (VOC) content: </w:t>
      </w:r>
      <w:r>
        <w:rPr>
          <w:rFonts w:ascii="Arial" w:hAnsi="Arial" w:cs="Arial"/>
          <w:sz w:val="20"/>
          <w:szCs w:val="20"/>
        </w:rPr>
        <w:t>50</w:t>
      </w:r>
      <w:r w:rsidRPr="009B533F">
        <w:rPr>
          <w:rFonts w:ascii="Arial" w:hAnsi="Arial" w:cs="Arial"/>
          <w:sz w:val="20"/>
          <w:szCs w:val="20"/>
        </w:rPr>
        <w:t xml:space="preserve"> grams per liter.</w:t>
      </w:r>
    </w:p>
    <w:p w:rsidR="001107F9" w:rsidRDefault="001107F9" w:rsidP="001107F9">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B533F">
        <w:rPr>
          <w:rFonts w:ascii="Arial" w:hAnsi="Arial" w:cs="Arial"/>
          <w:sz w:val="20"/>
          <w:szCs w:val="20"/>
        </w:rPr>
        <w:t>Cured thickness: 5 to 7 microns. </w:t>
      </w:r>
    </w:p>
    <w:p w:rsidR="001107F9" w:rsidRDefault="001107F9" w:rsidP="001107F9">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rsidR="001107F9" w:rsidRDefault="001107F9" w:rsidP="001107F9">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rsidR="001107F9" w:rsidRPr="009B533F" w:rsidRDefault="001107F9" w:rsidP="001107F9">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MIXES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Cleaner may be diluted up to 10 times.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Sealer: Shake well before use; no mixing required.</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9B533F">
        <w:rPr>
          <w:rFonts w:ascii="Arial" w:hAnsi="Arial" w:cs="Arial"/>
          <w:b/>
          <w:bCs/>
          <w:sz w:val="20"/>
          <w:szCs w:val="20"/>
        </w:rPr>
        <w:t>EXECUTION</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PREPARATION</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Close off areas where work is being performed.</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Protect adjacent surfaces that could be damaged by application of cleaning and sealing products using nonstaining temporary coverings.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Provide adequate ventilation.</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 xml:space="preserve">CLEANING </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Apply cleaner by spray in accordance with manufacturer’s instructions.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Remove cleaning solution and dirt from surfaces using soft microfiber towel, sponge, or brush, or high-pressure cleaner.</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Wood and Stone Coat Interior or Exterior.</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1107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SEALING</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Apply sealer by spray or foam roller in accordance with manufacturer’s instructions.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Apply sealer by spray to uniform coverage.</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9B533F">
        <w:rPr>
          <w:rFonts w:ascii="Arial" w:hAnsi="Arial" w:cs="Arial"/>
        </w:rPr>
        <w:tab/>
      </w:r>
      <w:r w:rsidRPr="009B533F">
        <w:rPr>
          <w:rFonts w:ascii="Arial" w:hAnsi="Arial" w:cs="Arial"/>
        </w:rPr>
        <w:tab/>
      </w:r>
      <w:r w:rsidRPr="009B533F">
        <w:rPr>
          <w:rFonts w:ascii="Arial" w:hAnsi="Arial" w:cs="Arial"/>
        </w:rPr>
        <w:tab/>
      </w:r>
      <w:r w:rsidRPr="009B533F">
        <w:rPr>
          <w:rFonts w:ascii="Arial" w:hAnsi="Arial" w:cs="Arial"/>
        </w:rPr>
        <w:tab/>
      </w:r>
      <w:r w:rsidRPr="009B533F">
        <w:rPr>
          <w:rFonts w:ascii="Arial" w:hAnsi="Arial" w:cs="Arial"/>
        </w:rPr>
        <w:tab/>
      </w:r>
      <w:r w:rsidRPr="009B533F">
        <w:rPr>
          <w:rFonts w:ascii="Arial" w:hAnsi="Arial" w:cs="Arial"/>
        </w:rPr>
        <w:tab/>
      </w:r>
      <w:r w:rsidRPr="009B533F">
        <w:rPr>
          <w:rFonts w:ascii="Arial" w:hAnsi="Arial" w:cs="Arial"/>
        </w:rPr>
        <w:tab/>
      </w:r>
      <w:r w:rsidRPr="009B533F">
        <w:rPr>
          <w:rFonts w:ascii="Arial" w:hAnsi="Arial" w:cs="Arial"/>
        </w:rPr>
        <w:tab/>
      </w:r>
      <w:r w:rsidRPr="009B533F">
        <w:rPr>
          <w:rFonts w:ascii="Arial" w:hAnsi="Arial" w:cs="Arial"/>
        </w:rPr>
        <w:tab/>
      </w:r>
      <w:r w:rsidRPr="009B533F">
        <w:rPr>
          <w:rFonts w:ascii="Arial" w:hAnsi="Arial" w:cs="Arial"/>
        </w:rPr>
        <w:tab/>
      </w: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 xml:space="preserve">On vertical surfaces apply sealer beginning at bottom of wall and working upwards. </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Distribute excess coating using roller or brush and work. Work from bottom of wall up on vertical surfaces.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 xml:space="preserve">Allow sealer to cure minimum of 3 hours, then apply second coat using same procedures as first. </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Application is complete when coating no longer attaches to surface.</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000050"/>
        </w:rPr>
      </w:pPr>
      <w:r w:rsidRPr="009B533F">
        <w:rPr>
          <w:rFonts w:ascii="Arial" w:hAnsi="Arial" w:cs="Arial"/>
          <w:color w:val="FF0000"/>
        </w:rPr>
        <w:t>**** OR ****</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50"/>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Retain the following for 1C Anti Graffiti Coat.</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957A24" w:rsidRPr="009B533F" w:rsidRDefault="00957A24" w:rsidP="001107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SEALING</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Apply sealer by spray or foam roller in accordance with manufacturer’s instructions.</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Apply sealer when relative humidity is less than 85 percent and temperature of surface to be treated is at least 37 degrees F above dew point.</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Apply sealer by brush, roller, or spray to uniform coverage.</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2"/>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B533F">
        <w:rPr>
          <w:rFonts w:ascii="Arial" w:hAnsi="Arial" w:cs="Arial"/>
          <w:sz w:val="20"/>
          <w:szCs w:val="20"/>
        </w:rPr>
        <w:t>PROTECTION</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Allow 9 to 12 hours drying time before opening to traffic.</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1107F9">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B533F">
        <w:rPr>
          <w:rFonts w:ascii="Arial" w:hAnsi="Arial" w:cs="Arial"/>
          <w:sz w:val="20"/>
          <w:szCs w:val="20"/>
        </w:rPr>
        <w:t>Prohibit traffic on tile floors until sealer has cured.</w:t>
      </w: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957A24" w:rsidRPr="009B533F" w:rsidRDefault="00957A24" w:rsidP="00E24F6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9B533F">
        <w:rPr>
          <w:rFonts w:ascii="Arial" w:hAnsi="Arial" w:cs="Arial"/>
        </w:rPr>
        <w:t>END OF SECTION</w:t>
      </w:r>
    </w:p>
    <w:sectPr w:rsidR="00957A24" w:rsidRPr="009B533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7E" w:rsidRDefault="0064007E">
      <w:r>
        <w:separator/>
      </w:r>
    </w:p>
  </w:endnote>
  <w:endnote w:type="continuationSeparator" w:id="0">
    <w:p w:rsidR="0064007E" w:rsidRDefault="0064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24" w:rsidRDefault="00957A24">
    <w:pPr>
      <w:widowControl/>
      <w:rPr>
        <w:sz w:val="24"/>
        <w:szCs w:val="24"/>
      </w:rPr>
    </w:pPr>
  </w:p>
  <w:p w:rsidR="00957A24" w:rsidRDefault="00957A24">
    <w:pPr>
      <w:widowControl/>
      <w:tabs>
        <w:tab w:val="center" w:pos="5040"/>
        <w:tab w:val="right" w:pos="10078"/>
      </w:tabs>
      <w:rPr>
        <w:rFonts w:ascii="Arial" w:hAnsi="Arial" w:cs="Arial"/>
      </w:rPr>
    </w:pPr>
    <w:r>
      <w:rPr>
        <w:rFonts w:ascii="Arial" w:hAnsi="Arial" w:cs="Arial"/>
      </w:rPr>
      <w:t>Chemona Nanocoat Technologies</w:t>
    </w:r>
    <w:r>
      <w:rPr>
        <w:rFonts w:ascii="Arial" w:hAnsi="Arial" w:cs="Arial"/>
      </w:rPr>
      <w:tab/>
      <w:t>09 01 30-</w:t>
    </w:r>
    <w:r>
      <w:rPr>
        <w:rFonts w:ascii="Arial" w:hAnsi="Arial" w:cs="Arial"/>
      </w:rPr>
      <w:pgNum/>
    </w:r>
    <w:r>
      <w:rPr>
        <w:rFonts w:ascii="Arial" w:hAnsi="Arial" w:cs="Arial"/>
      </w:rPr>
      <w:tab/>
      <w:t>Maintenance of Tiling</w:t>
    </w:r>
  </w:p>
  <w:p w:rsidR="00957A24" w:rsidRDefault="00957A2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7E" w:rsidRDefault="0064007E">
      <w:r>
        <w:separator/>
      </w:r>
    </w:p>
  </w:footnote>
  <w:footnote w:type="continuationSeparator" w:id="0">
    <w:p w:rsidR="0064007E" w:rsidRDefault="0064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B5D"/>
    <w:multiLevelType w:val="multilevel"/>
    <w:tmpl w:val="A26A691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32906F83"/>
    <w:multiLevelType w:val="multilevel"/>
    <w:tmpl w:val="9BD26EF2"/>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2" w15:restartNumberingAfterBreak="0">
    <w:nsid w:val="68AA1DDB"/>
    <w:multiLevelType w:val="multilevel"/>
    <w:tmpl w:val="A26A691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F68"/>
    <w:rsid w:val="001107F9"/>
    <w:rsid w:val="004D2ACD"/>
    <w:rsid w:val="005259B2"/>
    <w:rsid w:val="005A1374"/>
    <w:rsid w:val="0064007E"/>
    <w:rsid w:val="006A4678"/>
    <w:rsid w:val="00957A24"/>
    <w:rsid w:val="009B533F"/>
    <w:rsid w:val="00E2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5FA02F0-5269-48EF-AEE8-9DF43336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customStyle="1" w:styleId="UnresolvedMention">
    <w:name w:val="Unresolved Mention"/>
    <w:basedOn w:val="DefaultParagraphFont"/>
    <w:uiPriority w:val="99"/>
    <w:semiHidden/>
    <w:unhideWhenUsed/>
    <w:rsid w:val="00E24F6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chemon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ona.us" TargetMode="External"/><Relationship Id="rId5" Type="http://schemas.openxmlformats.org/officeDocument/2006/relationships/footnotes" Target="footnotes.xml"/><Relationship Id="rId10" Type="http://schemas.openxmlformats.org/officeDocument/2006/relationships/hyperlink" Target="http://www.chemona.us" TargetMode="External"/><Relationship Id="rId4" Type="http://schemas.openxmlformats.org/officeDocument/2006/relationships/webSettings" Target="webSettings.xml"/><Relationship Id="rId9" Type="http://schemas.openxmlformats.org/officeDocument/2006/relationships/hyperlink" Target="mailto:brian@chemon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4</DocSecurity>
  <Lines>52</Lines>
  <Paragraphs>14</Paragraphs>
  <ScaleCrop>false</ScaleCrop>
  <Company>Chemona.us</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09 01 30 </dc:title>
  <dc:subject>Maintenance of Tiling </dc:subject>
  <dc:creator>ZeroDocs.com</dc:creator>
  <cp:keywords/>
  <dc:description>Tile grout cleaning </dc:description>
  <cp:lastModifiedBy>word</cp:lastModifiedBy>
  <cp:revision>2</cp:revision>
  <dcterms:created xsi:type="dcterms:W3CDTF">2023-09-20T13:59:00Z</dcterms:created>
  <dcterms:modified xsi:type="dcterms:W3CDTF">2023-09-20T13:59:00Z</dcterms:modified>
</cp:coreProperties>
</file>