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ED65"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583CDB">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7DCD1B12"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40948A82" w14:textId="2370B6E1" w:rsidR="008B6DB9"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583CDB">
        <w:rPr>
          <w:rFonts w:ascii="Arial" w:hAnsi="Arial" w:cs="Arial"/>
          <w:color w:val="0000FF"/>
        </w:rPr>
        <w:tab/>
        <w:t>Display the FILE tab on the ribbon, click OPTIONS, then DISPLAY. Select or deselect HIDDEN TEXT.</w:t>
      </w:r>
    </w:p>
    <w:p w14:paraId="36249F2B" w14:textId="35FB0EC3" w:rsidR="0076751A" w:rsidRDefault="0076751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7B721605" w14:textId="39C4ECB9" w:rsidR="0076751A" w:rsidRPr="0076751A" w:rsidRDefault="0076751A" w:rsidP="00B83E5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r w:rsidRPr="00583CDB">
        <w:rPr>
          <w:rFonts w:ascii="Arial" w:hAnsi="Arial" w:cs="Arial"/>
          <w:lang w:val="en-CA"/>
        </w:rPr>
        <w:fldChar w:fldCharType="begin"/>
      </w:r>
      <w:r w:rsidRPr="00583CDB">
        <w:rPr>
          <w:rFonts w:ascii="Arial" w:hAnsi="Arial" w:cs="Arial"/>
          <w:lang w:val="en-CA"/>
        </w:rPr>
        <w:instrText xml:space="preserve"> SEQ CHAPTER \h \r 1</w:instrText>
      </w:r>
      <w:r w:rsidRPr="00583CDB">
        <w:rPr>
          <w:rFonts w:ascii="Arial" w:hAnsi="Arial" w:cs="Arial"/>
          <w:lang w:val="en-CA"/>
        </w:rPr>
        <w:fldChar w:fldCharType="end"/>
      </w:r>
      <w:r w:rsidRPr="00583CDB">
        <w:rPr>
          <w:rFonts w:ascii="Arial" w:hAnsi="Arial" w:cs="Arial"/>
          <w:b/>
          <w:bCs/>
        </w:rPr>
        <w:t xml:space="preserve">SECTION 05 52 </w:t>
      </w:r>
      <w:r w:rsidR="00913C2E">
        <w:rPr>
          <w:rFonts w:ascii="Arial" w:hAnsi="Arial" w:cs="Arial"/>
          <w:b/>
          <w:bCs/>
        </w:rPr>
        <w:t>33</w:t>
      </w:r>
      <w:r w:rsidR="00B83E5C">
        <w:rPr>
          <w:rFonts w:ascii="Arial" w:hAnsi="Arial" w:cs="Arial"/>
          <w:b/>
          <w:bCs/>
        </w:rPr>
        <w:t xml:space="preserve"> – METAL EGRESS GATES</w:t>
      </w:r>
    </w:p>
    <w:p w14:paraId="1D927891"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17281644" w14:textId="77777777" w:rsidR="008B6DB9" w:rsidRPr="00583CDB" w:rsidRDefault="00D74C2A" w:rsidP="00526C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 xml:space="preserve">This guide specification section has been prepared by EggressGate for use in the preparation of a project specification section covering metal egress gates used to </w:t>
      </w:r>
      <w:r w:rsidRPr="00B83E5C">
        <w:rPr>
          <w:rFonts w:ascii="Arial" w:hAnsi="Arial" w:cs="Arial"/>
          <w:vanish/>
          <w:color w:val="0000FF"/>
        </w:rPr>
        <w:t>prevent overtravel below exit level in stairways</w:t>
      </w:r>
      <w:r w:rsidRPr="00583CDB">
        <w:rPr>
          <w:rFonts w:ascii="Arial" w:hAnsi="Arial" w:cs="Arial"/>
          <w:vanish/>
          <w:color w:val="0000FF"/>
        </w:rPr>
        <w:t>.</w:t>
      </w:r>
    </w:p>
    <w:p w14:paraId="77EADC08"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8081AFE"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The following should be noted in using this specification:</w:t>
      </w:r>
    </w:p>
    <w:p w14:paraId="3A002DF5"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3EFE5DF"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15527BFF"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86BB344" w14:textId="00759453" w:rsidR="008B6DB9" w:rsidRPr="00583CDB" w:rsidRDefault="00583C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rPr>
        <w:tab/>
      </w:r>
      <w:r w:rsidRPr="00583CDB">
        <w:rPr>
          <w:rFonts w:ascii="Arial" w:hAnsi="Arial" w:cs="Arial"/>
          <w:vanish/>
        </w:rPr>
        <w:tab/>
      </w:r>
      <w:hyperlink r:id="rId7" w:history="1">
        <w:r w:rsidRPr="00583CDB">
          <w:rPr>
            <w:rStyle w:val="Hyperlink"/>
            <w:rFonts w:ascii="Arial" w:hAnsi="Arial" w:cs="Arial"/>
            <w:vanish/>
          </w:rPr>
          <w:t>(www.astm.org</w:t>
        </w:r>
      </w:hyperlink>
      <w:r w:rsidR="00D74C2A" w:rsidRPr="00583CDB">
        <w:rPr>
          <w:rFonts w:ascii="Arial" w:hAnsi="Arial" w:cs="Arial"/>
          <w:vanish/>
          <w:color w:val="0000FF"/>
        </w:rPr>
        <w:t>)</w:t>
      </w:r>
    </w:p>
    <w:p w14:paraId="76C8F212"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5FB897D"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Items requiring user input are enclosed within brackets and included as red text, e.g.:</w:t>
      </w:r>
    </w:p>
    <w:p w14:paraId="6DD63814"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E3255E5"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583CDB">
        <w:rPr>
          <w:rFonts w:ascii="Arial" w:hAnsi="Arial" w:cs="Arial"/>
          <w:vanish/>
          <w:color w:val="0000FF"/>
        </w:rPr>
        <w:tab/>
      </w:r>
      <w:r w:rsidRPr="00583CDB">
        <w:rPr>
          <w:rFonts w:ascii="Arial" w:hAnsi="Arial" w:cs="Arial"/>
          <w:vanish/>
          <w:color w:val="0000FF"/>
        </w:rPr>
        <w:tab/>
        <w:t xml:space="preserve">Section </w:t>
      </w:r>
      <w:r w:rsidRPr="00583CDB">
        <w:rPr>
          <w:rFonts w:ascii="Arial" w:hAnsi="Arial" w:cs="Arial"/>
          <w:vanish/>
          <w:color w:val="FF0000"/>
        </w:rPr>
        <w:t>[09 00 00] [__ __ __.]</w:t>
      </w:r>
    </w:p>
    <w:p w14:paraId="7C160B21"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4B5E221"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Optional paragraphs are separated by an "OR" statement included as red text, e.g.:</w:t>
      </w:r>
    </w:p>
    <w:p w14:paraId="00B0F09F"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0BB524"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r w:rsidRPr="00583CDB">
        <w:rPr>
          <w:rFonts w:ascii="Arial" w:hAnsi="Arial" w:cs="Arial"/>
          <w:vanish/>
          <w:color w:val="0000FF"/>
        </w:rPr>
        <w:t xml:space="preserve">For assistance on the use of the products in this section, visit the EgressGate website at </w:t>
      </w:r>
      <w:hyperlink r:id="rId8" w:history="1">
        <w:r w:rsidRPr="00583CDB">
          <w:rPr>
            <w:rStyle w:val="SYSHYPERTEXT"/>
            <w:rFonts w:ascii="Arial" w:hAnsi="Arial" w:cs="Arial"/>
            <w:vanish/>
          </w:rPr>
          <w:t>www.eggressgate.com</w:t>
        </w:r>
      </w:hyperlink>
      <w:r w:rsidRPr="00583CDB">
        <w:rPr>
          <w:rFonts w:ascii="Arial" w:hAnsi="Arial" w:cs="Arial"/>
          <w:vanish/>
          <w:color w:val="0000FF"/>
        </w:rPr>
        <w:t>.</w:t>
      </w:r>
    </w:p>
    <w:p w14:paraId="1F30F475"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p>
    <w:p w14:paraId="341EEB55" w14:textId="48A2DBBC" w:rsidR="008B6DB9" w:rsidRPr="00583CDB" w:rsidRDefault="00583CDB" w:rsidP="00583CDB">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Pr>
          <w:rFonts w:ascii="Arial" w:hAnsi="Arial" w:cs="Arial"/>
          <w:b/>
          <w:bCs/>
          <w:sz w:val="20"/>
          <w:szCs w:val="20"/>
        </w:rPr>
        <w:t xml:space="preserve"> </w:t>
      </w:r>
      <w:r w:rsidR="00460AD2">
        <w:rPr>
          <w:rFonts w:ascii="Arial" w:hAnsi="Arial" w:cs="Arial"/>
          <w:b/>
          <w:bCs/>
          <w:sz w:val="20"/>
          <w:szCs w:val="20"/>
        </w:rPr>
        <w:t xml:space="preserve"> </w:t>
      </w:r>
      <w:r>
        <w:rPr>
          <w:rFonts w:ascii="Arial" w:hAnsi="Arial" w:cs="Arial"/>
          <w:b/>
          <w:bCs/>
          <w:sz w:val="20"/>
          <w:szCs w:val="20"/>
        </w:rPr>
        <w:t>GENERAL</w:t>
      </w:r>
    </w:p>
    <w:p w14:paraId="2136EE44" w14:textId="77777777" w:rsidR="008B6DB9" w:rsidRPr="00583CDB" w:rsidRDefault="008B6DB9">
      <w:pPr>
        <w:widowControl/>
        <w:spacing w:line="2" w:lineRule="exact"/>
        <w:rPr>
          <w:rFonts w:ascii="Arial" w:hAnsi="Arial" w:cs="Arial"/>
        </w:rPr>
      </w:pPr>
    </w:p>
    <w:p w14:paraId="535F626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D4E2A3A"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SUMMARY</w:t>
      </w:r>
    </w:p>
    <w:p w14:paraId="0AB69BFC"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8ACCC5"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Edit the following paragraphs to include only those items specified in this section.</w:t>
      </w:r>
    </w:p>
    <w:p w14:paraId="59DE5A3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237AFB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Section Includes:</w:t>
      </w:r>
    </w:p>
    <w:p w14:paraId="6D5DFBF7"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Prefabricated egress gates for stairwells.</w:t>
      </w:r>
    </w:p>
    <w:p w14:paraId="49981AC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49363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Coordinate the following paragraphs with other sections in the project manual.</w:t>
      </w:r>
    </w:p>
    <w:p w14:paraId="72B1AC9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5377AD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Related Sections:</w:t>
      </w:r>
    </w:p>
    <w:p w14:paraId="5C717847"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Division 01: Administrative, procedural, and temporary work requirements.</w:t>
      </w:r>
    </w:p>
    <w:p w14:paraId="08202FA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5D02CA5"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if an electromagnetic hold-open device connected to a fire alarm system will be used.</w:t>
      </w:r>
    </w:p>
    <w:p w14:paraId="2E4DAB2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4AAEE1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Section </w:t>
      </w:r>
      <w:r w:rsidRPr="00583CDB">
        <w:rPr>
          <w:rFonts w:ascii="Arial" w:hAnsi="Arial" w:cs="Arial"/>
          <w:color w:val="FF0000"/>
          <w:sz w:val="20"/>
          <w:szCs w:val="20"/>
        </w:rPr>
        <w:t>[28 46 00 - Fire Detection and Alarm] [__ __ __ - ________]</w:t>
      </w:r>
      <w:r w:rsidRPr="00583CDB">
        <w:rPr>
          <w:rFonts w:ascii="Arial" w:hAnsi="Arial" w:cs="Arial"/>
          <w:sz w:val="20"/>
          <w:szCs w:val="20"/>
        </w:rPr>
        <w:t>: Electromagnetic hold-open devices for gates.</w:t>
      </w:r>
    </w:p>
    <w:p w14:paraId="5C7E12F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ABA4AA"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REFERENCES</w:t>
      </w:r>
    </w:p>
    <w:p w14:paraId="32D8FA6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0B29F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American Welding Society (AWS) </w:t>
      </w:r>
      <w:r w:rsidRPr="00583CDB">
        <w:rPr>
          <w:rFonts w:ascii="Arial" w:hAnsi="Arial" w:cs="Arial"/>
          <w:vanish/>
          <w:sz w:val="20"/>
          <w:szCs w:val="20"/>
        </w:rPr>
        <w:t>(</w:t>
      </w:r>
      <w:hyperlink r:id="rId9" w:history="1">
        <w:r w:rsidRPr="00583CDB">
          <w:rPr>
            <w:rStyle w:val="SYSHYPERTEXT"/>
            <w:rFonts w:ascii="Arial" w:hAnsi="Arial" w:cs="Arial"/>
            <w:vanish/>
            <w:sz w:val="20"/>
            <w:szCs w:val="20"/>
          </w:rPr>
          <w:t>www.aws.org</w:t>
        </w:r>
      </w:hyperlink>
      <w:r w:rsidRPr="00583CDB">
        <w:rPr>
          <w:rFonts w:ascii="Arial" w:hAnsi="Arial" w:cs="Arial"/>
          <w:vanish/>
          <w:sz w:val="20"/>
          <w:szCs w:val="20"/>
        </w:rPr>
        <w:t xml:space="preserve">) </w:t>
      </w:r>
      <w:r w:rsidRPr="00583CDB">
        <w:rPr>
          <w:rFonts w:ascii="Arial" w:hAnsi="Arial" w:cs="Arial"/>
          <w:sz w:val="20"/>
          <w:szCs w:val="20"/>
        </w:rPr>
        <w:t>D1.1/D1.1M - Structural Welding Code - Steel.</w:t>
      </w:r>
    </w:p>
    <w:p w14:paraId="4C54EB4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0D3C043" w14:textId="02BC44A2"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ASTM International (ASTM</w:t>
      </w:r>
      <w:r w:rsidR="00583CDB" w:rsidRPr="00583CDB">
        <w:rPr>
          <w:rFonts w:ascii="Arial" w:hAnsi="Arial" w:cs="Arial"/>
          <w:sz w:val="20"/>
          <w:szCs w:val="20"/>
        </w:rPr>
        <w:t>)</w:t>
      </w:r>
      <w:r w:rsidR="00583CDB" w:rsidRPr="00583CDB">
        <w:rPr>
          <w:rFonts w:ascii="Arial" w:hAnsi="Arial" w:cs="Arial"/>
          <w:vanish/>
          <w:sz w:val="20"/>
          <w:szCs w:val="20"/>
        </w:rPr>
        <w:t xml:space="preserve"> (</w:t>
      </w:r>
      <w:hyperlink r:id="rId10" w:history="1">
        <w:r w:rsidR="00583CDB" w:rsidRPr="00583CDB">
          <w:rPr>
            <w:rStyle w:val="Hyperlink"/>
            <w:rFonts w:ascii="Arial" w:hAnsi="Arial" w:cs="Arial"/>
            <w:vanish/>
            <w:sz w:val="20"/>
            <w:szCs w:val="20"/>
          </w:rPr>
          <w:t>www.astm.org)</w:t>
        </w:r>
      </w:hyperlink>
      <w:r w:rsidR="00583CDB" w:rsidRPr="00583CDB">
        <w:rPr>
          <w:rStyle w:val="SYSHYPERTEXT"/>
          <w:rFonts w:ascii="Arial" w:hAnsi="Arial" w:cs="Arial"/>
          <w:color w:val="auto"/>
          <w:sz w:val="20"/>
          <w:szCs w:val="20"/>
          <w:u w:val="none"/>
        </w:rPr>
        <w:t>:</w:t>
      </w:r>
    </w:p>
    <w:p w14:paraId="0683BBA3"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A36/A36M - Standard Specification for Carbon Structural Steel.</w:t>
      </w:r>
    </w:p>
    <w:p w14:paraId="06C201E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E2072 - Standard Specification for Photoluminescent (Phosphorescent) Safety Markings.</w:t>
      </w:r>
    </w:p>
    <w:p w14:paraId="5BCFE2C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3B6FF7"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International Code Council (ICC)</w:t>
      </w:r>
      <w:r w:rsidRPr="00583CDB">
        <w:rPr>
          <w:rFonts w:ascii="Arial" w:hAnsi="Arial" w:cs="Arial"/>
          <w:vanish/>
          <w:sz w:val="20"/>
          <w:szCs w:val="20"/>
        </w:rPr>
        <w:t xml:space="preserve"> </w:t>
      </w:r>
      <w:hyperlink r:id="rId11" w:history="1">
        <w:r w:rsidRPr="00583CDB">
          <w:rPr>
            <w:rStyle w:val="SYSHYPERTEXT"/>
            <w:rFonts w:ascii="Arial" w:hAnsi="Arial" w:cs="Arial"/>
            <w:vanish/>
            <w:sz w:val="20"/>
            <w:szCs w:val="20"/>
          </w:rPr>
          <w:t>(www.iccsafe.com)</w:t>
        </w:r>
      </w:hyperlink>
      <w:r w:rsidRPr="00583CDB">
        <w:rPr>
          <w:rFonts w:ascii="Arial" w:hAnsi="Arial" w:cs="Arial"/>
          <w:sz w:val="20"/>
          <w:szCs w:val="20"/>
        </w:rPr>
        <w:t>:</w:t>
      </w:r>
    </w:p>
    <w:p w14:paraId="70432CB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International Building Code (IBC).</w:t>
      </w:r>
    </w:p>
    <w:p w14:paraId="5C18894E"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International Fire Code (IFC).</w:t>
      </w:r>
    </w:p>
    <w:p w14:paraId="3458612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9423FB"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National Fire Protection Association (NFPA)</w:t>
      </w:r>
      <w:r w:rsidRPr="00583CDB">
        <w:rPr>
          <w:rFonts w:ascii="Arial" w:hAnsi="Arial" w:cs="Arial"/>
          <w:vanish/>
          <w:sz w:val="20"/>
          <w:szCs w:val="20"/>
        </w:rPr>
        <w:t xml:space="preserve"> </w:t>
      </w:r>
      <w:hyperlink r:id="rId12" w:history="1">
        <w:r w:rsidRPr="00583CDB">
          <w:rPr>
            <w:rStyle w:val="SYSHYPERTEXT"/>
            <w:rFonts w:ascii="Arial" w:hAnsi="Arial" w:cs="Arial"/>
            <w:vanish/>
            <w:color w:val="auto"/>
            <w:sz w:val="20"/>
            <w:szCs w:val="20"/>
            <w:u w:val="none"/>
          </w:rPr>
          <w:t>(www.nfpa.org)</w:t>
        </w:r>
      </w:hyperlink>
      <w:r w:rsidRPr="00583CDB">
        <w:rPr>
          <w:rFonts w:ascii="Arial" w:hAnsi="Arial" w:cs="Arial"/>
          <w:sz w:val="20"/>
          <w:szCs w:val="20"/>
        </w:rPr>
        <w:t xml:space="preserve"> 101 - Life Safety Code.</w:t>
      </w:r>
    </w:p>
    <w:p w14:paraId="773535F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64202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Underwriters Laboratories, Inc. (UL)</w:t>
      </w:r>
      <w:r w:rsidRPr="00583CDB">
        <w:rPr>
          <w:rFonts w:ascii="Arial" w:hAnsi="Arial" w:cs="Arial"/>
          <w:vanish/>
          <w:sz w:val="20"/>
          <w:szCs w:val="20"/>
        </w:rPr>
        <w:t xml:space="preserve"> </w:t>
      </w:r>
      <w:hyperlink r:id="rId13" w:history="1">
        <w:r w:rsidRPr="00583CDB">
          <w:rPr>
            <w:rStyle w:val="SYSHYPERTEXT"/>
            <w:rFonts w:ascii="Arial" w:hAnsi="Arial" w:cs="Arial"/>
            <w:vanish/>
            <w:sz w:val="20"/>
            <w:szCs w:val="20"/>
            <w:u w:val="none"/>
          </w:rPr>
          <w:t>(www.ul.com)</w:t>
        </w:r>
      </w:hyperlink>
      <w:r w:rsidRPr="00583CDB">
        <w:rPr>
          <w:rFonts w:ascii="Arial" w:hAnsi="Arial" w:cs="Arial"/>
          <w:sz w:val="20"/>
          <w:szCs w:val="20"/>
        </w:rPr>
        <w:t xml:space="preserve"> 1994 - Standard for Luminous Egress Path Marking Systems.</w:t>
      </w:r>
    </w:p>
    <w:p w14:paraId="4F31F5F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AB7073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United States Department of Justice (USDOJ)</w:t>
      </w:r>
      <w:r w:rsidRPr="00583CDB">
        <w:rPr>
          <w:rFonts w:ascii="Arial" w:hAnsi="Arial" w:cs="Arial"/>
          <w:vanish/>
          <w:sz w:val="20"/>
          <w:szCs w:val="20"/>
        </w:rPr>
        <w:t xml:space="preserve"> </w:t>
      </w:r>
      <w:hyperlink r:id="rId14" w:history="1">
        <w:r w:rsidRPr="00583CDB">
          <w:rPr>
            <w:rStyle w:val="SYSHYPERTEXT"/>
            <w:rFonts w:ascii="Arial" w:hAnsi="Arial" w:cs="Arial"/>
            <w:vanish/>
            <w:sz w:val="20"/>
            <w:szCs w:val="20"/>
            <w:u w:val="none"/>
          </w:rPr>
          <w:t>(www.ada.gov</w:t>
        </w:r>
      </w:hyperlink>
      <w:r w:rsidRPr="00583CDB">
        <w:rPr>
          <w:rFonts w:ascii="Arial" w:hAnsi="Arial" w:cs="Arial"/>
          <w:vanish/>
          <w:sz w:val="20"/>
          <w:szCs w:val="20"/>
        </w:rPr>
        <w:t>)</w:t>
      </w:r>
      <w:r w:rsidRPr="00583CDB">
        <w:rPr>
          <w:rFonts w:ascii="Arial" w:hAnsi="Arial" w:cs="Arial"/>
          <w:sz w:val="20"/>
          <w:szCs w:val="20"/>
        </w:rPr>
        <w:t xml:space="preserve"> - ADA Standards for Accessible Design (SAD).</w:t>
      </w:r>
    </w:p>
    <w:p w14:paraId="6A9C78B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CFACA5"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SUBMITTALS</w:t>
      </w:r>
    </w:p>
    <w:p w14:paraId="2D1EF73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FE67C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for submission of informational submittals. These submittals are for the Owner's record purposes only.</w:t>
      </w:r>
    </w:p>
    <w:p w14:paraId="15DEECC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42E080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Action Submittals:</w:t>
      </w:r>
    </w:p>
    <w:p w14:paraId="14F5B7F4"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Product Data: Manufacturer’s descriptive data including dimensions, materials, finishes, and mounting details.</w:t>
      </w:r>
    </w:p>
    <w:p w14:paraId="319EB7D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0FFE01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Informational Submittals:</w:t>
      </w:r>
    </w:p>
    <w:p w14:paraId="6345A20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Certificates of Compliance: Show product compliance with reference standards.</w:t>
      </w:r>
    </w:p>
    <w:p w14:paraId="0166038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A1CD6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for closeout submittals for the Owner's record purposes.</w:t>
      </w:r>
    </w:p>
    <w:p w14:paraId="775191D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F554EA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Closeout Submittals:</w:t>
      </w:r>
    </w:p>
    <w:p w14:paraId="56B7639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Maintenance Data: Include recommendations for sign cleaning and routine maintenance.</w:t>
      </w:r>
    </w:p>
    <w:p w14:paraId="54755D0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7F5520"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QUALITY ASSURANCE</w:t>
      </w:r>
    </w:p>
    <w:p w14:paraId="70F1763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5090F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if required; edit to suit project requirements.</w:t>
      </w:r>
    </w:p>
    <w:p w14:paraId="7FD6391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859B7D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Installer Qualifications: Minimum </w:t>
      </w:r>
      <w:r w:rsidRPr="00583CDB">
        <w:rPr>
          <w:rFonts w:ascii="Arial" w:hAnsi="Arial" w:cs="Arial"/>
          <w:color w:val="FF0000"/>
          <w:sz w:val="20"/>
          <w:szCs w:val="20"/>
        </w:rPr>
        <w:t>[2] [__]</w:t>
      </w:r>
      <w:r w:rsidRPr="00583CDB">
        <w:rPr>
          <w:rFonts w:ascii="Arial" w:hAnsi="Arial" w:cs="Arial"/>
          <w:sz w:val="20"/>
          <w:szCs w:val="20"/>
        </w:rPr>
        <w:t xml:space="preserve"> years experience in work of this Section.</w:t>
      </w:r>
    </w:p>
    <w:p w14:paraId="04EFB19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7DB87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IFC applies to more than renovation projects. The design professional will need to determine the applicable code,</w:t>
      </w:r>
    </w:p>
    <w:p w14:paraId="441989D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2C8C46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Provide “No Exit” signs in accordance with </w:t>
      </w:r>
      <w:r w:rsidRPr="00583CDB">
        <w:rPr>
          <w:rFonts w:ascii="Arial" w:hAnsi="Arial" w:cs="Arial"/>
          <w:color w:val="FF0000"/>
          <w:sz w:val="20"/>
          <w:szCs w:val="20"/>
        </w:rPr>
        <w:t>[NFPA 101.] [ICC IBC.] [ICC IFC.] [____.]</w:t>
      </w:r>
    </w:p>
    <w:p w14:paraId="0B23AD7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2C16B7D"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lastRenderedPageBreak/>
        <w:t>DELIVERY, STORAGE AND HANDLING</w:t>
      </w:r>
    </w:p>
    <w:p w14:paraId="0145976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CDB04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Store signs in cool, dry location in original packaging until installed.</w:t>
      </w:r>
    </w:p>
    <w:p w14:paraId="1EF011D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E97B6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Store gates above ground on platforms, skids, or other supports; separate with wooden separators.</w:t>
      </w:r>
    </w:p>
    <w:p w14:paraId="6A30533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F570B8"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Protect steel from corrosion.</w:t>
      </w:r>
    </w:p>
    <w:p w14:paraId="14F239D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A164F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Prevent damage to prime coat.</w:t>
      </w:r>
    </w:p>
    <w:p w14:paraId="69AA2CB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08361E5" w14:textId="534EB606" w:rsidR="008B6DB9" w:rsidRPr="00583CDB" w:rsidRDefault="00D74C2A" w:rsidP="00583CD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583CDB">
        <w:rPr>
          <w:rFonts w:ascii="Arial" w:hAnsi="Arial" w:cs="Arial"/>
          <w:b/>
          <w:bCs/>
          <w:sz w:val="20"/>
          <w:szCs w:val="20"/>
        </w:rPr>
        <w:t>PRODUCTS</w:t>
      </w:r>
    </w:p>
    <w:p w14:paraId="0B4F651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FE6B19E"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MANUFACTURERS</w:t>
      </w:r>
    </w:p>
    <w:p w14:paraId="5039016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F84C0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Contract Documents are based on products by </w:t>
      </w:r>
      <w:proofErr w:type="spellStart"/>
      <w:r w:rsidRPr="00583CDB">
        <w:rPr>
          <w:rFonts w:ascii="Arial" w:hAnsi="Arial" w:cs="Arial"/>
          <w:sz w:val="20"/>
          <w:szCs w:val="20"/>
        </w:rPr>
        <w:t>EgressGate</w:t>
      </w:r>
      <w:proofErr w:type="spellEnd"/>
      <w:r w:rsidRPr="00583CDB">
        <w:rPr>
          <w:rFonts w:ascii="Arial" w:hAnsi="Arial" w:cs="Arial"/>
          <w:sz w:val="20"/>
          <w:szCs w:val="20"/>
        </w:rPr>
        <w:t xml:space="preserve"> </w:t>
      </w:r>
      <w:hyperlink r:id="rId15" w:history="1">
        <w:r w:rsidRPr="00583CDB">
          <w:rPr>
            <w:rStyle w:val="SYSHYPERTEXT"/>
            <w:rFonts w:ascii="Arial" w:hAnsi="Arial" w:cs="Arial"/>
            <w:sz w:val="20"/>
            <w:szCs w:val="20"/>
          </w:rPr>
          <w:t>www.eggressgate.com</w:t>
        </w:r>
      </w:hyperlink>
      <w:r w:rsidRPr="00583CDB">
        <w:rPr>
          <w:rFonts w:ascii="Arial" w:hAnsi="Arial" w:cs="Arial"/>
          <w:sz w:val="20"/>
          <w:szCs w:val="20"/>
        </w:rPr>
        <w:t>.</w:t>
      </w:r>
    </w:p>
    <w:p w14:paraId="1188659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ADC6D7"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Edit the following to indicate whether or not substitutions will be permitted for the products in this section.</w:t>
      </w:r>
    </w:p>
    <w:p w14:paraId="7DB20B6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26C84CD"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Substitutions: </w:t>
      </w:r>
      <w:r w:rsidRPr="00583CDB">
        <w:rPr>
          <w:rFonts w:ascii="Arial" w:hAnsi="Arial" w:cs="Arial"/>
          <w:color w:val="FF0000"/>
          <w:sz w:val="20"/>
          <w:szCs w:val="20"/>
        </w:rPr>
        <w:t>[Under provisions of Division 01.] [Not permitted.]</w:t>
      </w:r>
    </w:p>
    <w:p w14:paraId="082F753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B11A39"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MATERIALS</w:t>
      </w:r>
    </w:p>
    <w:p w14:paraId="6847C29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01ECE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Steel Shapes, Tube, Pipe, and Plate: ASTM A36/A36M.</w:t>
      </w:r>
    </w:p>
    <w:p w14:paraId="78EB55E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4A7665"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Hinges: Self-closing type, single acting, of sufficient spring power to completely close gate without excessive noise upon impacting strike plate.</w:t>
      </w:r>
    </w:p>
    <w:p w14:paraId="7EAD02F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E589F5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Photoluminescent Sign Luminance Properties: ASTM E2072 and UL 1994. </w:t>
      </w:r>
    </w:p>
    <w:p w14:paraId="38E4C68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From test sample activation: 10.76 lx (1.000 fc) for 60.0 minutes: </w:t>
      </w:r>
    </w:p>
    <w:p w14:paraId="3BA23783"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10 minutes after lights go out: Minimum 30 mcd per square meter.</w:t>
      </w:r>
    </w:p>
    <w:p w14:paraId="59387514"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60 minutes after lights go out: Minimum 7 mcd per square meter.</w:t>
      </w:r>
    </w:p>
    <w:p w14:paraId="65F06DF5"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90 minutes after light go out: Minimum 5 mcd per square meter.</w:t>
      </w:r>
    </w:p>
    <w:p w14:paraId="53B74D3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19D819"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MANUFACTURED UNITS</w:t>
      </w:r>
    </w:p>
    <w:p w14:paraId="0C841BD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2DAC8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Metal Egress Gates: </w:t>
      </w:r>
    </w:p>
    <w:p w14:paraId="4A40763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Comply with requirements of IBC and NFPA 101.</w:t>
      </w:r>
    </w:p>
    <w:p w14:paraId="2603ADD1"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Provide barrier in stairwells to prevent accidental travel beyond designated exit level.</w:t>
      </w:r>
    </w:p>
    <w:p w14:paraId="762FE73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90 to 180 degree opening.</w:t>
      </w:r>
    </w:p>
    <w:p w14:paraId="26C717D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Self-closing and self-stopping.</w:t>
      </w:r>
    </w:p>
    <w:p w14:paraId="3EEA05D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Reversible swing direction.</w:t>
      </w:r>
    </w:p>
    <w:p w14:paraId="32EF038A"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Universal mounting.</w:t>
      </w:r>
    </w:p>
    <w:p w14:paraId="1667975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Width: Adjustable to fit openings from 40 to 60 inches.</w:t>
      </w:r>
    </w:p>
    <w:p w14:paraId="1F255553"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Height: 32 inches.</w:t>
      </w:r>
    </w:p>
    <w:p w14:paraId="76470287"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D38E9C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“No Exit” Signs:</w:t>
      </w:r>
    </w:p>
    <w:p w14:paraId="2B6D777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Description: Non-flexible photoluminescent sign with tactile raised numbers and Braille markings.</w:t>
      </w:r>
    </w:p>
    <w:p w14:paraId="218E14D0"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Listed to UL 1994.</w:t>
      </w:r>
    </w:p>
    <w:p w14:paraId="62C12296"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Size: 12 x 9 inches.</w:t>
      </w:r>
    </w:p>
    <w:p w14:paraId="2658C91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Conform to </w:t>
      </w:r>
      <w:r w:rsidRPr="00583CDB">
        <w:rPr>
          <w:rFonts w:ascii="Arial" w:hAnsi="Arial" w:cs="Arial"/>
          <w:color w:val="FF0000"/>
          <w:sz w:val="20"/>
          <w:szCs w:val="20"/>
        </w:rPr>
        <w:t>[USDOJ SAD] [applicable accessibility code] [____]</w:t>
      </w:r>
      <w:r w:rsidRPr="00583CDB">
        <w:rPr>
          <w:rFonts w:ascii="Arial" w:hAnsi="Arial" w:cs="Arial"/>
          <w:sz w:val="20"/>
          <w:szCs w:val="20"/>
        </w:rPr>
        <w:t xml:space="preserve"> for sign design and content.</w:t>
      </w:r>
    </w:p>
    <w:p w14:paraId="3726F66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CC6D994"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FABRICATION</w:t>
      </w:r>
    </w:p>
    <w:p w14:paraId="2395E3A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4B2BE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Shop assemble gates, ready for delivery to site.</w:t>
      </w:r>
    </w:p>
    <w:p w14:paraId="06DFF32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807F9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Fabricate with joints tightly fitted and secured.</w:t>
      </w:r>
    </w:p>
    <w:p w14:paraId="54AB2B2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A26D13"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Welding to conform to AWS D1.1/D1.1M. Grind exposed welds smooth.</w:t>
      </w:r>
    </w:p>
    <w:p w14:paraId="033F54D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A55A0C"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Ease exposed edges to small uniform radius.</w:t>
      </w:r>
    </w:p>
    <w:p w14:paraId="757C57D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4225D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Equip each gate with:</w:t>
      </w:r>
    </w:p>
    <w:p w14:paraId="0AB2DAC4"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Universal mounting.</w:t>
      </w:r>
    </w:p>
    <w:p w14:paraId="0A7F380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Two hinges.</w:t>
      </w:r>
    </w:p>
    <w:p w14:paraId="4D94CEB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Steel stop plate welded to gate, with slotted bolt holes for adjustment.</w:t>
      </w:r>
    </w:p>
    <w:p w14:paraId="60CC07F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Steel sign plate with “No Exit” sign welded to gate.</w:t>
      </w:r>
    </w:p>
    <w:p w14:paraId="0E5A90BC"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6F3564" w14:textId="77777777" w:rsidR="008B6DB9" w:rsidRPr="00583CDB" w:rsidRDefault="00D74C2A" w:rsidP="00583CDB">
      <w:pPr>
        <w:pStyle w:val="Level2"/>
        <w:keepNext/>
        <w:keepLines/>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FINISHES</w:t>
      </w:r>
    </w:p>
    <w:p w14:paraId="1C6026E8" w14:textId="77777777" w:rsidR="008B6DB9" w:rsidRPr="00583CDB" w:rsidRDefault="008B6DB9" w:rsidP="00583CDB">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C14323"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Ferrous Metal: Shop painted with one coat red oxide primer paint.</w:t>
      </w:r>
    </w:p>
    <w:p w14:paraId="243959A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321205" w14:textId="0DA9DA5A" w:rsidR="008B6DB9" w:rsidRPr="00583CDB" w:rsidRDefault="00D74C2A" w:rsidP="00583CD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583CDB">
        <w:rPr>
          <w:rFonts w:ascii="Arial" w:hAnsi="Arial" w:cs="Arial"/>
          <w:b/>
          <w:bCs/>
          <w:sz w:val="20"/>
          <w:szCs w:val="20"/>
        </w:rPr>
        <w:t>EXECUTION</w:t>
      </w:r>
    </w:p>
    <w:p w14:paraId="66EA314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71DE2B"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INSTALLATION</w:t>
      </w:r>
    </w:p>
    <w:p w14:paraId="4864DBE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05432C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Install gates in accordance with manufacturer’s instructions.</w:t>
      </w:r>
    </w:p>
    <w:p w14:paraId="192D200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31E88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 anchor plates to mounting bars if required based on adjacent construction.</w:t>
      </w:r>
    </w:p>
    <w:p w14:paraId="5CB19FC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4AE245"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 stop plate to gates.</w:t>
      </w:r>
    </w:p>
    <w:p w14:paraId="44D7302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5F462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Extend gates to required width, then weld expansion joints on top and bottom tubes.</w:t>
      </w:r>
    </w:p>
    <w:p w14:paraId="7811FA0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B319B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Welding to conform to AWS D1.1/D1.1M. Grind welds smooth.</w:t>
      </w:r>
    </w:p>
    <w:p w14:paraId="45EF777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6400F"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ADJUSTING</w:t>
      </w:r>
    </w:p>
    <w:p w14:paraId="66944BA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271517"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Clean and touch up damaged primer paint with same product as applied in shop.</w:t>
      </w:r>
    </w:p>
    <w:p w14:paraId="106101E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91C52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44DCF5"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583CDB">
        <w:rPr>
          <w:rFonts w:ascii="Arial" w:hAnsi="Arial" w:cs="Arial"/>
        </w:rPr>
        <w:t>END OF SECTION</w:t>
      </w:r>
    </w:p>
    <w:p w14:paraId="47DD659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90243C"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CAD05D"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r>
      <w:r w:rsidRPr="00583CDB">
        <w:rPr>
          <w:rFonts w:ascii="Arial" w:hAnsi="Arial" w:cs="Arial"/>
          <w:b/>
          <w:bCs/>
        </w:rPr>
        <w:lastRenderedPageBreak/>
        <w:t>ILLUSTRATIONS</w:t>
      </w:r>
    </w:p>
    <w:p w14:paraId="4EA84CF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9D56A8"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t>WALL-MOUNT SWING GATE</w:t>
      </w:r>
    </w:p>
    <w:p w14:paraId="141223F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FB097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A6ACF7" w14:textId="77777777" w:rsidR="008B6DB9" w:rsidRPr="00583CDB" w:rsidRDefault="00095C0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rFonts w:ascii="Arial" w:hAnsi="Arial" w:cs="Arial"/>
          <w:noProof/>
        </w:rPr>
        <w:pict w14:anchorId="2B31F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03pt;height:403pt;mso-width-percent:0;mso-height-percent:0;mso-width-percent:0;mso-height-percent:0">
            <v:imagedata r:id="rId16" o:title=""/>
          </v:shape>
        </w:pict>
      </w:r>
    </w:p>
    <w:p w14:paraId="104642F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282EEC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0EBF87"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D66E4A"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r>
      <w:r w:rsidRPr="00583CDB">
        <w:rPr>
          <w:rFonts w:ascii="Arial" w:hAnsi="Arial" w:cs="Arial"/>
        </w:rPr>
        <w:lastRenderedPageBreak/>
        <w:t>POST-MOUNTED SWING GATE</w:t>
      </w:r>
    </w:p>
    <w:p w14:paraId="1151FB5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239551" w14:textId="77777777" w:rsidR="008B6DB9" w:rsidRPr="00583CDB" w:rsidRDefault="00095C0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rFonts w:ascii="Arial" w:hAnsi="Arial" w:cs="Arial"/>
          <w:noProof/>
        </w:rPr>
        <w:pict w14:anchorId="3654D12D">
          <v:shape id="_x0000_i1026" type="#_x0000_t75" alt="" style="width:502pt;height:394pt;mso-width-percent:0;mso-height-percent:0;mso-width-percent:0;mso-height-percent:0">
            <v:imagedata r:id="rId17" o:title=""/>
          </v:shape>
        </w:pict>
      </w:r>
    </w:p>
    <w:p w14:paraId="1D24091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p>
    <w:p w14:paraId="0A7C6CFA"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r>
      <w:r w:rsidRPr="00583CDB">
        <w:rPr>
          <w:rFonts w:ascii="Arial" w:hAnsi="Arial" w:cs="Arial"/>
        </w:rPr>
        <w:lastRenderedPageBreak/>
        <w:t>DOUBLE SWING GATE</w:t>
      </w:r>
    </w:p>
    <w:p w14:paraId="626D753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C36498C" w14:textId="77777777" w:rsidR="008B6DB9" w:rsidRPr="00583CDB" w:rsidRDefault="00095C0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rFonts w:ascii="Arial" w:hAnsi="Arial" w:cs="Arial"/>
          <w:noProof/>
        </w:rPr>
        <w:pict w14:anchorId="6EE97BBE">
          <v:shape id="_x0000_i1025" type="#_x0000_t75" alt="" style="width:503pt;height:354pt;mso-width-percent:0;mso-height-percent:0;mso-width-percent:0;mso-height-percent:0">
            <v:imagedata r:id="rId18" o:title=""/>
          </v:shape>
        </w:pict>
      </w:r>
    </w:p>
    <w:p w14:paraId="69B04AC9" w14:textId="77777777" w:rsidR="00D74C2A"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sectPr w:rsidR="00D74C2A" w:rsidRPr="00583CDB">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0801" w14:textId="77777777" w:rsidR="00095C04" w:rsidRDefault="00095C04">
      <w:r>
        <w:separator/>
      </w:r>
    </w:p>
  </w:endnote>
  <w:endnote w:type="continuationSeparator" w:id="0">
    <w:p w14:paraId="406E20A0" w14:textId="77777777" w:rsidR="00095C04" w:rsidRDefault="0009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DC88" w14:textId="77777777" w:rsidR="00CF288D" w:rsidRDefault="00CF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3937" w14:textId="77777777" w:rsidR="008B6DB9" w:rsidRDefault="008B6DB9">
    <w:pPr>
      <w:widowControl/>
      <w:rPr>
        <w:sz w:val="24"/>
        <w:szCs w:val="24"/>
      </w:rPr>
    </w:pPr>
  </w:p>
  <w:p w14:paraId="1D11ACC1" w14:textId="77777777" w:rsidR="008B6DB9" w:rsidRDefault="00D74C2A">
    <w:pPr>
      <w:widowControl/>
      <w:tabs>
        <w:tab w:val="center" w:pos="5040"/>
        <w:tab w:val="right" w:pos="10078"/>
      </w:tabs>
      <w:rPr>
        <w:rFonts w:ascii="Arial" w:hAnsi="Arial" w:cs="Arial"/>
      </w:rPr>
    </w:pPr>
    <w:proofErr w:type="spellStart"/>
    <w:r>
      <w:rPr>
        <w:rFonts w:ascii="Arial" w:hAnsi="Arial" w:cs="Arial"/>
      </w:rPr>
      <w:t>EgressGate</w:t>
    </w:r>
    <w:proofErr w:type="spellEnd"/>
    <w:r>
      <w:rPr>
        <w:rFonts w:ascii="Arial" w:hAnsi="Arial" w:cs="Arial"/>
      </w:rPr>
      <w:tab/>
      <w:t>05 52 16-</w:t>
    </w:r>
    <w:r>
      <w:rPr>
        <w:rFonts w:ascii="Arial" w:hAnsi="Arial" w:cs="Arial"/>
      </w:rPr>
      <w:pgNum/>
    </w:r>
    <w:r>
      <w:rPr>
        <w:rFonts w:ascii="Arial" w:hAnsi="Arial" w:cs="Arial"/>
      </w:rPr>
      <w:tab/>
      <w:t>Metal Egress Gates</w:t>
    </w:r>
  </w:p>
  <w:p w14:paraId="4A1D1D50" w14:textId="7D2C1D09" w:rsidR="008B6DB9" w:rsidRDefault="00D74C2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07/</w:t>
    </w:r>
    <w:r w:rsidR="00CF288D">
      <w:rPr>
        <w:rFonts w:ascii="Arial" w:hAnsi="Arial" w:cs="Arial"/>
      </w:rPr>
      <w:t>0</w:t>
    </w:r>
    <w:r>
      <w:rPr>
        <w:rFonts w:ascii="Arial" w:hAnsi="Arial" w:cs="Arial"/>
      </w:rPr>
      <w:t>1/20</w:t>
    </w:r>
    <w:r w:rsidR="00CF288D">
      <w:rPr>
        <w:rFonts w:ascii="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AABD" w14:textId="77777777" w:rsidR="00CF288D" w:rsidRDefault="00CF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F0DA" w14:textId="77777777" w:rsidR="00095C04" w:rsidRDefault="00095C04">
      <w:r>
        <w:separator/>
      </w:r>
    </w:p>
  </w:footnote>
  <w:footnote w:type="continuationSeparator" w:id="0">
    <w:p w14:paraId="74CF5BF5" w14:textId="77777777" w:rsidR="00095C04" w:rsidRDefault="0009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1C81" w14:textId="77777777" w:rsidR="00CF288D" w:rsidRDefault="00CF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E284" w14:textId="77777777" w:rsidR="00CF288D" w:rsidRDefault="00CF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F323" w14:textId="77777777" w:rsidR="00CF288D" w:rsidRDefault="00CF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460"/>
    <w:multiLevelType w:val="multilevel"/>
    <w:tmpl w:val="15CC82B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9CE1E1B"/>
    <w:multiLevelType w:val="multilevel"/>
    <w:tmpl w:val="52C0E0D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15:restartNumberingAfterBreak="0">
    <w:nsid w:val="6B4C1938"/>
    <w:multiLevelType w:val="multilevel"/>
    <w:tmpl w:val="78DE836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08432879">
    <w:abstractNumId w:val="1"/>
  </w:num>
  <w:num w:numId="2" w16cid:durableId="1014115979">
    <w:abstractNumId w:val="2"/>
  </w:num>
  <w:num w:numId="3" w16cid:durableId="2078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CDB"/>
    <w:rsid w:val="00003678"/>
    <w:rsid w:val="00034773"/>
    <w:rsid w:val="00092B91"/>
    <w:rsid w:val="00095C04"/>
    <w:rsid w:val="000B4984"/>
    <w:rsid w:val="00381DA0"/>
    <w:rsid w:val="00387FCF"/>
    <w:rsid w:val="00460AD2"/>
    <w:rsid w:val="00526CBA"/>
    <w:rsid w:val="00527B4D"/>
    <w:rsid w:val="00583CDB"/>
    <w:rsid w:val="005E4BA3"/>
    <w:rsid w:val="00704BE7"/>
    <w:rsid w:val="00707A23"/>
    <w:rsid w:val="0076751A"/>
    <w:rsid w:val="007B1361"/>
    <w:rsid w:val="008B6DB9"/>
    <w:rsid w:val="00913C2E"/>
    <w:rsid w:val="00955058"/>
    <w:rsid w:val="00AF4730"/>
    <w:rsid w:val="00B83E5C"/>
    <w:rsid w:val="00CF288D"/>
    <w:rsid w:val="00D74C2A"/>
    <w:rsid w:val="00EE6A04"/>
    <w:rsid w:val="00FE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4EF89"/>
  <w14:defaultImageDpi w14:val="96"/>
  <w15:docId w15:val="{7A536F98-6761-C440-BC93-376F8E9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28">
    <w:name w:val="28"/>
    <w:uiPriority w:val="99"/>
    <w:pPr>
      <w:widowControl w:val="0"/>
      <w:autoSpaceDE w:val="0"/>
      <w:autoSpaceDN w:val="0"/>
      <w:adjustRightInd w:val="0"/>
    </w:pPr>
    <w:rPr>
      <w:rFonts w:ascii="Times New Roman" w:hAnsi="Times New Roman"/>
      <w:sz w:val="24"/>
      <w:szCs w:val="24"/>
    </w:rPr>
  </w:style>
  <w:style w:type="character" w:customStyle="1" w:styleId="STUnitSI">
    <w:name w:val="STUnitSI"/>
    <w:uiPriority w:val="99"/>
    <w:rPr>
      <w:color w:val="0000FF"/>
    </w:rPr>
  </w:style>
  <w:style w:type="paragraph" w:customStyle="1" w:styleId="27">
    <w:name w:val="27"/>
    <w:uiPriority w:val="99"/>
    <w:pPr>
      <w:widowControl w:val="0"/>
      <w:autoSpaceDE w:val="0"/>
      <w:autoSpaceDN w:val="0"/>
      <w:adjustRightInd w:val="0"/>
    </w:pPr>
    <w:rPr>
      <w:rFonts w:ascii="Times New Roman" w:hAnsi="Times New Roman"/>
      <w:sz w:val="24"/>
      <w:szCs w:val="24"/>
    </w:rPr>
  </w:style>
  <w:style w:type="paragraph" w:customStyle="1" w:styleId="260">
    <w:name w:val="26"/>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250">
    <w:name w:val="25"/>
    <w:uiPriority w:val="99"/>
    <w:rPr>
      <w:i/>
      <w:iCs/>
    </w:rPr>
  </w:style>
  <w:style w:type="paragraph" w:customStyle="1" w:styleId="240">
    <w:name w:val="24"/>
    <w:uiPriority w:val="99"/>
    <w:pPr>
      <w:widowControl w:val="0"/>
      <w:autoSpaceDE w:val="0"/>
      <w:autoSpaceDN w:val="0"/>
      <w:adjustRightInd w:val="0"/>
    </w:pPr>
    <w:rPr>
      <w:rFonts w:ascii="Times New Roman" w:hAnsi="Times New Roman"/>
      <w:b/>
      <w:bCs/>
      <w:sz w:val="48"/>
      <w:szCs w:val="48"/>
    </w:rPr>
  </w:style>
  <w:style w:type="paragraph" w:customStyle="1" w:styleId="230">
    <w:name w:val="23"/>
    <w:uiPriority w:val="99"/>
    <w:pPr>
      <w:widowControl w:val="0"/>
      <w:autoSpaceDE w:val="0"/>
      <w:autoSpaceDN w:val="0"/>
      <w:adjustRightInd w:val="0"/>
    </w:pPr>
    <w:rPr>
      <w:rFonts w:ascii="Times New Roman" w:hAnsi="Times New Roman"/>
      <w:b/>
      <w:bCs/>
      <w:sz w:val="36"/>
      <w:szCs w:val="36"/>
    </w:rPr>
  </w:style>
  <w:style w:type="paragraph" w:customStyle="1" w:styleId="220">
    <w:name w:val="22"/>
    <w:uiPriority w:val="99"/>
    <w:pPr>
      <w:widowControl w:val="0"/>
      <w:autoSpaceDE w:val="0"/>
      <w:autoSpaceDN w:val="0"/>
      <w:adjustRightInd w:val="0"/>
    </w:pPr>
    <w:rPr>
      <w:rFonts w:ascii="Times New Roman" w:hAnsi="Times New Roman"/>
      <w:b/>
      <w:bCs/>
      <w:sz w:val="28"/>
      <w:szCs w:val="28"/>
    </w:rPr>
  </w:style>
  <w:style w:type="paragraph" w:customStyle="1" w:styleId="210">
    <w:name w:val="21"/>
    <w:uiPriority w:val="99"/>
    <w:pPr>
      <w:widowControl w:val="0"/>
      <w:autoSpaceDE w:val="0"/>
      <w:autoSpaceDN w:val="0"/>
      <w:adjustRightInd w:val="0"/>
    </w:pPr>
    <w:rPr>
      <w:rFonts w:ascii="Times New Roman" w:hAnsi="Times New Roman"/>
      <w:b/>
      <w:bCs/>
      <w:sz w:val="24"/>
      <w:szCs w:val="24"/>
    </w:rPr>
  </w:style>
  <w:style w:type="paragraph" w:customStyle="1" w:styleId="200">
    <w:name w:val="20"/>
    <w:uiPriority w:val="99"/>
    <w:pPr>
      <w:widowControl w:val="0"/>
      <w:autoSpaceDE w:val="0"/>
      <w:autoSpaceDN w:val="0"/>
      <w:adjustRightInd w:val="0"/>
    </w:pPr>
    <w:rPr>
      <w:rFonts w:ascii="Times New Roman" w:hAnsi="Times New Roman"/>
      <w:b/>
      <w:bCs/>
      <w:sz w:val="24"/>
      <w:szCs w:val="24"/>
    </w:rPr>
  </w:style>
  <w:style w:type="paragraph" w:customStyle="1" w:styleId="190">
    <w:name w:val="19"/>
    <w:uiPriority w:val="99"/>
    <w:pPr>
      <w:widowControl w:val="0"/>
      <w:autoSpaceDE w:val="0"/>
      <w:autoSpaceDN w:val="0"/>
      <w:adjustRightInd w:val="0"/>
    </w:pPr>
    <w:rPr>
      <w:rFonts w:ascii="Times New Roman" w:hAnsi="Times New Roman"/>
      <w:b/>
      <w:bCs/>
      <w:sz w:val="16"/>
      <w:szCs w:val="16"/>
    </w:rPr>
  </w:style>
  <w:style w:type="paragraph" w:customStyle="1" w:styleId="180">
    <w:name w:val="18"/>
    <w:uiPriority w:val="99"/>
    <w:pPr>
      <w:widowControl w:val="0"/>
      <w:autoSpaceDE w:val="0"/>
      <w:autoSpaceDN w:val="0"/>
      <w:adjustRightInd w:val="0"/>
    </w:pPr>
    <w:rPr>
      <w:rFonts w:ascii="Times New Roman" w:hAnsi="Times New Roman"/>
      <w:i/>
      <w:iCs/>
      <w:sz w:val="24"/>
      <w:szCs w:val="24"/>
    </w:rPr>
  </w:style>
  <w:style w:type="paragraph" w:customStyle="1" w:styleId="170">
    <w:name w:val="17"/>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160">
    <w:name w:val="16"/>
    <w:uiPriority w:val="99"/>
    <w:rPr>
      <w:i/>
      <w:iCs/>
    </w:rPr>
  </w:style>
  <w:style w:type="character" w:customStyle="1" w:styleId="150">
    <w:name w:val="15"/>
    <w:uiPriority w:val="99"/>
    <w:rPr>
      <w:rFonts w:ascii="Courier New" w:hAnsi="Courier New" w:cs="Courier New"/>
    </w:rPr>
  </w:style>
  <w:style w:type="character" w:customStyle="1" w:styleId="140">
    <w:name w:val="14"/>
    <w:uiPriority w:val="99"/>
    <w:rPr>
      <w:i/>
      <w:iCs/>
    </w:rPr>
  </w:style>
  <w:style w:type="character" w:customStyle="1" w:styleId="130">
    <w:name w:val="13"/>
    <w:uiPriority w:val="99"/>
    <w:rPr>
      <w:color w:val="0000FF"/>
      <w:u w:val="single"/>
    </w:rPr>
  </w:style>
  <w:style w:type="character" w:customStyle="1" w:styleId="120">
    <w:name w:val="12"/>
    <w:uiPriority w:val="99"/>
    <w:rPr>
      <w:color w:val="800080"/>
      <w:u w:val="single"/>
    </w:rPr>
  </w:style>
  <w:style w:type="character" w:customStyle="1" w:styleId="110">
    <w:name w:val="11"/>
    <w:uiPriority w:val="99"/>
    <w:rPr>
      <w:rFonts w:ascii="Courier New" w:hAnsi="Courier New" w:cs="Courier New"/>
      <w:b/>
      <w:bCs/>
    </w:rPr>
  </w:style>
  <w:style w:type="paragraph" w:customStyle="1" w:styleId="100">
    <w:name w:val="10"/>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90">
    <w:name w:val="9"/>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80">
    <w:name w:val="8"/>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70">
    <w:name w:val="7"/>
    <w:uiPriority w:val="99"/>
    <w:rPr>
      <w:rFonts w:ascii="Courier New" w:hAnsi="Courier New" w:cs="Courier New"/>
    </w:rPr>
  </w:style>
  <w:style w:type="character" w:customStyle="1" w:styleId="60">
    <w:name w:val="6"/>
    <w:uiPriority w:val="99"/>
    <w:rPr>
      <w:b/>
      <w:bCs/>
    </w:rPr>
  </w:style>
  <w:style w:type="character" w:customStyle="1" w:styleId="50">
    <w:name w:val="5"/>
    <w:uiPriority w:val="99"/>
    <w:rPr>
      <w:rFonts w:ascii="Courier New" w:hAnsi="Courier New" w:cs="Courier New"/>
    </w:rPr>
  </w:style>
  <w:style w:type="character" w:customStyle="1" w:styleId="STUnitIP">
    <w:name w:val="STUnitIP"/>
    <w:uiPriority w:val="99"/>
    <w:rPr>
      <w:color w:val="800000"/>
    </w:rPr>
  </w:style>
  <w:style w:type="character" w:customStyle="1" w:styleId="40">
    <w:name w:val="4"/>
    <w:uiPriority w:val="99"/>
    <w:rPr>
      <w:i/>
      <w:iCs/>
    </w:rPr>
  </w:style>
  <w:style w:type="character" w:customStyle="1" w:styleId="30">
    <w:name w:val="3"/>
    <w:uiPriority w:val="99"/>
    <w:rPr>
      <w:vanish/>
      <w:color w:val="FF0000"/>
    </w:rPr>
  </w:style>
  <w:style w:type="character" w:customStyle="1" w:styleId="SYSHYPERTEXT">
    <w:name w:val="SYS_HYPERTEXT"/>
    <w:uiPriority w:val="99"/>
    <w:rPr>
      <w:color w:val="0000FF"/>
      <w:u w:val="single"/>
    </w:rPr>
  </w:style>
  <w:style w:type="character" w:customStyle="1" w:styleId="UnresolvedMention1">
    <w:name w:val="Unresolved Mention1"/>
    <w:uiPriority w:val="99"/>
    <w:semiHidden/>
    <w:unhideWhenUsed/>
    <w:rsid w:val="00583CDB"/>
    <w:rPr>
      <w:color w:val="605E5C"/>
      <w:shd w:val="clear" w:color="auto" w:fill="E1DFDD"/>
    </w:rPr>
  </w:style>
  <w:style w:type="paragraph" w:styleId="Header">
    <w:name w:val="header"/>
    <w:basedOn w:val="Normal"/>
    <w:link w:val="HeaderChar"/>
    <w:uiPriority w:val="99"/>
    <w:unhideWhenUsed/>
    <w:rsid w:val="00003678"/>
    <w:pPr>
      <w:tabs>
        <w:tab w:val="center" w:pos="4680"/>
        <w:tab w:val="right" w:pos="9360"/>
      </w:tabs>
    </w:pPr>
  </w:style>
  <w:style w:type="character" w:customStyle="1" w:styleId="HeaderChar">
    <w:name w:val="Header Char"/>
    <w:link w:val="Header"/>
    <w:uiPriority w:val="99"/>
    <w:rsid w:val="00003678"/>
    <w:rPr>
      <w:rFonts w:ascii="Times New Roman" w:hAnsi="Times New Roman"/>
    </w:rPr>
  </w:style>
  <w:style w:type="paragraph" w:styleId="Footer">
    <w:name w:val="footer"/>
    <w:basedOn w:val="Normal"/>
    <w:link w:val="FooterChar"/>
    <w:uiPriority w:val="99"/>
    <w:unhideWhenUsed/>
    <w:rsid w:val="00003678"/>
    <w:pPr>
      <w:tabs>
        <w:tab w:val="center" w:pos="4680"/>
        <w:tab w:val="right" w:pos="9360"/>
      </w:tabs>
    </w:pPr>
  </w:style>
  <w:style w:type="character" w:customStyle="1" w:styleId="FooterChar">
    <w:name w:val="Footer Char"/>
    <w:link w:val="Footer"/>
    <w:uiPriority w:val="99"/>
    <w:rsid w:val="000036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ressgate.com" TargetMode="External"/><Relationship Id="rId13" Type="http://schemas.openxmlformats.org/officeDocument/2006/relationships/hyperlink" Target="http://www.ul.com"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stm.org" TargetMode="External"/><Relationship Id="rId12" Type="http://schemas.openxmlformats.org/officeDocument/2006/relationships/hyperlink" Target="http://www.nfpa.org"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afe.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ggressgate.com" TargetMode="External"/><Relationship Id="rId23" Type="http://schemas.openxmlformats.org/officeDocument/2006/relationships/header" Target="header3.xml"/><Relationship Id="rId10" Type="http://schemas.openxmlformats.org/officeDocument/2006/relationships/hyperlink" Target="http://www.astm.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ws.org" TargetMode="External"/><Relationship Id="rId14" Type="http://schemas.openxmlformats.org/officeDocument/2006/relationships/hyperlink" Target="http://www.ad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1010</Words>
  <Characters>5555</Characters>
  <Application>Microsoft Office Word</Application>
  <DocSecurity>0</DocSecurity>
  <Lines>241</Lines>
  <Paragraphs>149</Paragraphs>
  <ScaleCrop>false</ScaleCrop>
  <HeadingPairs>
    <vt:vector size="2" baseType="variant">
      <vt:variant>
        <vt:lpstr>Title</vt:lpstr>
      </vt:variant>
      <vt:variant>
        <vt:i4>1</vt:i4>
      </vt:variant>
    </vt:vector>
  </HeadingPairs>
  <TitlesOfParts>
    <vt:vector size="1" baseType="lpstr">
      <vt:lpstr>05 52 16 </vt:lpstr>
    </vt:vector>
  </TitlesOfParts>
  <Manager/>
  <Company>egressgate.com </Company>
  <LinksUpToDate>false</LinksUpToDate>
  <CharactersWithSpaces>6416</CharactersWithSpaces>
  <SharedDoc>false</SharedDoc>
  <HyperlinkBase>www.egressgate.com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05 52 33 </dc:title>
  <dc:subject>Metal Egress Gates </dc:subject>
  <dc:creator>ZeroDocs.com </dc:creator>
  <cp:keywords/>
  <dc:description>CSI 3-part specification for egress gates by Egressgate.com - ZeroDocs.com </dc:description>
  <cp:lastModifiedBy>ZeroDocs.com</cp:lastModifiedBy>
  <cp:revision>17</cp:revision>
  <dcterms:created xsi:type="dcterms:W3CDTF">2019-07-31T19:59:00Z</dcterms:created>
  <dcterms:modified xsi:type="dcterms:W3CDTF">2022-06-29T21:36:00Z</dcterms:modified>
  <cp:category/>
</cp:coreProperties>
</file>