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ADC" w14:textId="77777777" w:rsidR="0084066E" w:rsidRPr="00AD3985" w:rsidRDefault="00F81A93" w:rsidP="0084066E">
      <w:pPr>
        <w:tabs>
          <w:tab w:val="right" w:pos="10080"/>
        </w:tabs>
        <w:rPr>
          <w:rFonts w:cs="Arial"/>
          <w:color w:val="0070C0"/>
        </w:rPr>
      </w:pPr>
      <w:r w:rsidRPr="00AD3985">
        <w:rPr>
          <w:rFonts w:cs="Arial"/>
          <w:color w:val="0070C0"/>
        </w:rPr>
        <w:t>Winsted</w:t>
      </w:r>
      <w:r w:rsidR="0084066E" w:rsidRPr="00AD3985">
        <w:rPr>
          <w:rFonts w:cs="Arial"/>
          <w:color w:val="0070C0"/>
        </w:rPr>
        <w:tab/>
        <w:t>Developed by ZeroDocs.com</w:t>
      </w:r>
    </w:p>
    <w:p w14:paraId="648852AD" w14:textId="77777777" w:rsidR="0084066E" w:rsidRPr="00AD3985" w:rsidRDefault="0084066E" w:rsidP="0084066E">
      <w:pPr>
        <w:rPr>
          <w:rFonts w:cs="Arial"/>
          <w:color w:val="0070C0"/>
        </w:rPr>
      </w:pPr>
    </w:p>
    <w:p w14:paraId="2E899CFB" w14:textId="6CCB3886" w:rsidR="00F044D0" w:rsidRPr="006E74E3" w:rsidRDefault="00F044D0" w:rsidP="00FE774C">
      <w:pPr>
        <w:pStyle w:val="SectionHeader"/>
      </w:pPr>
      <w:commentRangeStart w:id="0"/>
      <w:r w:rsidRPr="006E74E3">
        <w:t xml:space="preserve">SECTION </w:t>
      </w:r>
      <w:r w:rsidR="00F81A93" w:rsidRPr="006E74E3">
        <w:t>12 59 00 – SYSTEMS FURNITURE</w:t>
      </w:r>
      <w:commentRangeEnd w:id="0"/>
      <w:r w:rsidR="009128C3" w:rsidRPr="006E74E3">
        <w:rPr>
          <w:rStyle w:val="CommentReference"/>
        </w:rPr>
        <w:commentReference w:id="0"/>
      </w:r>
    </w:p>
    <w:p w14:paraId="3F4812B1" w14:textId="7860A622" w:rsidR="00077508" w:rsidRPr="006E74E3" w:rsidRDefault="00742497" w:rsidP="00FE774C">
      <w:pPr>
        <w:pStyle w:val="Level1"/>
      </w:pPr>
      <w:r w:rsidRPr="006E74E3">
        <w:tab/>
        <w:t>GENERAL</w:t>
      </w:r>
    </w:p>
    <w:p w14:paraId="479BC7DC" w14:textId="0D025D26" w:rsidR="00A43D10" w:rsidRPr="006E74E3" w:rsidRDefault="00742497" w:rsidP="00FE774C">
      <w:pPr>
        <w:pStyle w:val="Level2"/>
      </w:pPr>
      <w:r w:rsidRPr="006E74E3">
        <w:tab/>
        <w:t>ADMINISTRATIVE REQUIREMENTS</w:t>
      </w:r>
    </w:p>
    <w:p w14:paraId="291EA8E6" w14:textId="77777777" w:rsidR="00077508" w:rsidRPr="006E74E3" w:rsidRDefault="00742497" w:rsidP="00F674B2">
      <w:pPr>
        <w:pStyle w:val="Level3"/>
      </w:pPr>
      <w:r w:rsidRPr="006E74E3">
        <w:tab/>
      </w:r>
      <w:commentRangeStart w:id="1"/>
      <w:r w:rsidRPr="006E74E3">
        <w:t>Pre-Installation Conference:</w:t>
      </w:r>
    </w:p>
    <w:p w14:paraId="1842428B" w14:textId="03D54B37" w:rsidR="00077508" w:rsidRPr="006E74E3" w:rsidRDefault="00742497" w:rsidP="00F674B2">
      <w:pPr>
        <w:pStyle w:val="Level4"/>
        <w:rPr>
          <w:rFonts w:cs="Arial"/>
          <w:color w:val="000000"/>
        </w:rPr>
      </w:pPr>
      <w:r w:rsidRPr="006E74E3">
        <w:rPr>
          <w:rFonts w:cs="Arial"/>
          <w:color w:val="000000"/>
        </w:rPr>
        <w:tab/>
        <w:t xml:space="preserve">Attendance: </w:t>
      </w:r>
      <w:r w:rsidRPr="006E74E3">
        <w:rPr>
          <w:rFonts w:cs="Arial"/>
          <w:color w:val="FF0000"/>
        </w:rPr>
        <w:t>[Architect,] [Owner,] [Contractor,] [Construction Manager,</w:t>
      </w:r>
      <w:r w:rsidR="00A42EE2" w:rsidRPr="006E74E3">
        <w:rPr>
          <w:rFonts w:cs="Arial"/>
          <w:color w:val="FF0000"/>
        </w:rPr>
        <w:t>] [Design/Builder</w:t>
      </w:r>
      <w:r w:rsidR="00081FBD" w:rsidRPr="006E74E3">
        <w:rPr>
          <w:rFonts w:cs="Arial"/>
          <w:color w:val="FF0000"/>
        </w:rPr>
        <w:t>,</w:t>
      </w:r>
      <w:r w:rsidRPr="006E74E3">
        <w:rPr>
          <w:rFonts w:cs="Arial"/>
          <w:color w:val="FF0000"/>
        </w:rPr>
        <w:t>]</w:t>
      </w:r>
      <w:r w:rsidRPr="006E74E3">
        <w:rPr>
          <w:rFonts w:cs="Arial"/>
        </w:rPr>
        <w:t xml:space="preserve"> </w:t>
      </w:r>
      <w:r w:rsidR="00081FBD" w:rsidRPr="006E74E3">
        <w:rPr>
          <w:rFonts w:cs="Arial"/>
        </w:rPr>
        <w:t xml:space="preserve">manufacturer’s representative, </w:t>
      </w:r>
      <w:r w:rsidRPr="006E74E3">
        <w:rPr>
          <w:rFonts w:cs="Arial"/>
          <w:color w:val="000000"/>
        </w:rPr>
        <w:t>installer, and related trades.</w:t>
      </w:r>
    </w:p>
    <w:p w14:paraId="27632586" w14:textId="30E8B671" w:rsidR="00077508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Review: Project conditions, manufacturer requirements, </w:t>
      </w:r>
      <w:proofErr w:type="gramStart"/>
      <w:r w:rsidRPr="006E74E3">
        <w:rPr>
          <w:rFonts w:cs="Arial"/>
        </w:rPr>
        <w:t>delivery</w:t>
      </w:r>
      <w:proofErr w:type="gramEnd"/>
      <w:r w:rsidRPr="006E74E3">
        <w:rPr>
          <w:rFonts w:cs="Arial"/>
        </w:rPr>
        <w:t xml:space="preserve"> and storage, staging and sequencing, and protection of completed work.</w:t>
      </w:r>
      <w:commentRangeEnd w:id="1"/>
      <w:r w:rsidR="009128C3" w:rsidRPr="006E74E3">
        <w:rPr>
          <w:rStyle w:val="CommentReference"/>
        </w:rPr>
        <w:commentReference w:id="1"/>
      </w:r>
    </w:p>
    <w:p w14:paraId="11F6559D" w14:textId="73817F28" w:rsidR="00077508" w:rsidRPr="006E74E3" w:rsidRDefault="00742497" w:rsidP="00FE774C">
      <w:pPr>
        <w:pStyle w:val="Level2"/>
      </w:pPr>
      <w:r w:rsidRPr="006E74E3">
        <w:tab/>
        <w:t>SUBMITTALS</w:t>
      </w:r>
    </w:p>
    <w:p w14:paraId="323F2D0C" w14:textId="77777777" w:rsidR="00077508" w:rsidRPr="006E74E3" w:rsidRDefault="00742497" w:rsidP="00F674B2">
      <w:pPr>
        <w:pStyle w:val="Level3"/>
      </w:pPr>
      <w:r w:rsidRPr="006E74E3">
        <w:tab/>
        <w:t>Action Submittals:</w:t>
      </w:r>
    </w:p>
    <w:p w14:paraId="273C2233" w14:textId="77777777" w:rsidR="00816166" w:rsidRPr="006E74E3" w:rsidRDefault="00742497" w:rsidP="00F674B2">
      <w:pPr>
        <w:pStyle w:val="Level4"/>
        <w:rPr>
          <w:rFonts w:cs="Arial"/>
        </w:rPr>
      </w:pPr>
      <w:r w:rsidRPr="006E74E3">
        <w:rPr>
          <w:rFonts w:cs="Arial"/>
          <w:color w:val="000000"/>
        </w:rPr>
        <w:tab/>
      </w:r>
      <w:r w:rsidR="00816166" w:rsidRPr="006E74E3">
        <w:rPr>
          <w:rFonts w:cs="Arial"/>
        </w:rPr>
        <w:t xml:space="preserve">Shop Drawings: </w:t>
      </w:r>
      <w:bookmarkStart w:id="2" w:name="_Hlk71715875"/>
      <w:r w:rsidR="00816166" w:rsidRPr="006E74E3">
        <w:rPr>
          <w:rFonts w:cs="Arial"/>
        </w:rPr>
        <w:t>Illustrate products, installation, and relationship to adjacent construction.</w:t>
      </w:r>
      <w:bookmarkEnd w:id="2"/>
    </w:p>
    <w:p w14:paraId="48F8CF4D" w14:textId="772A4263" w:rsidR="00816166" w:rsidRPr="006E74E3" w:rsidRDefault="00816166" w:rsidP="00F674B2">
      <w:pPr>
        <w:pStyle w:val="Level4"/>
        <w:rPr>
          <w:rFonts w:cs="Arial"/>
        </w:rPr>
      </w:pPr>
      <w:r w:rsidRPr="006E74E3">
        <w:rPr>
          <w:rFonts w:cs="Arial"/>
        </w:rPr>
        <w:tab/>
        <w:t>Product Data: Manufacturer’s descriptive data and product attributes.</w:t>
      </w:r>
    </w:p>
    <w:p w14:paraId="39B5560D" w14:textId="1355574D" w:rsidR="00077508" w:rsidRPr="006E74E3" w:rsidRDefault="00816166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Samples: </w:t>
      </w:r>
      <w:r w:rsidRPr="006E74E3">
        <w:rPr>
          <w:rFonts w:cs="Arial"/>
          <w:color w:val="FF0000"/>
        </w:rPr>
        <w:t>[Selection samples.] [Verification samples.]</w:t>
      </w:r>
      <w:bookmarkStart w:id="3" w:name="_Hlk71715919"/>
    </w:p>
    <w:p w14:paraId="7CB2F6B4" w14:textId="26F0A9F2" w:rsidR="00077508" w:rsidRPr="006E74E3" w:rsidRDefault="00742497" w:rsidP="00F674B2">
      <w:pPr>
        <w:pStyle w:val="Level3"/>
      </w:pPr>
      <w:r w:rsidRPr="006E74E3">
        <w:tab/>
        <w:t>Closeout Submittals:</w:t>
      </w:r>
    </w:p>
    <w:p w14:paraId="58C9097F" w14:textId="4907074E" w:rsidR="009128C3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Operation and Maintenance Data.</w:t>
      </w:r>
    </w:p>
    <w:p w14:paraId="7F7400B0" w14:textId="0EE4B5C5" w:rsidR="00A43D10" w:rsidRPr="006E74E3" w:rsidRDefault="00742497" w:rsidP="00FE774C">
      <w:pPr>
        <w:pStyle w:val="Level2"/>
      </w:pPr>
      <w:r w:rsidRPr="006E74E3">
        <w:tab/>
        <w:t>QUALITY ASSURANCE</w:t>
      </w:r>
    </w:p>
    <w:p w14:paraId="1E6CB8D7" w14:textId="0AFAF2A5" w:rsidR="00077508" w:rsidRPr="006E74E3" w:rsidRDefault="00742497" w:rsidP="00F674B2">
      <w:pPr>
        <w:pStyle w:val="Level3"/>
        <w:rPr>
          <w:color w:val="000000"/>
        </w:rPr>
      </w:pPr>
      <w:r w:rsidRPr="006E74E3">
        <w:rPr>
          <w:color w:val="000000"/>
        </w:rPr>
        <w:tab/>
      </w:r>
      <w:commentRangeStart w:id="4"/>
      <w:r w:rsidRPr="006E74E3">
        <w:t xml:space="preserve">Installer </w:t>
      </w:r>
      <w:r w:rsidRPr="006E74E3">
        <w:rPr>
          <w:color w:val="000000"/>
        </w:rPr>
        <w:t>Qualifications:</w:t>
      </w:r>
    </w:p>
    <w:p w14:paraId="4BFBE513" w14:textId="577E62FE" w:rsidR="00077508" w:rsidRPr="006E74E3" w:rsidRDefault="00742497" w:rsidP="00F674B2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Minimum </w:t>
      </w:r>
      <w:r w:rsidRPr="006E74E3">
        <w:rPr>
          <w:rFonts w:cs="Arial"/>
          <w:color w:val="FF0000"/>
        </w:rPr>
        <w:t>[2] [__]</w:t>
      </w:r>
      <w:r w:rsidRPr="006E74E3">
        <w:rPr>
          <w:rFonts w:cs="Arial"/>
        </w:rPr>
        <w:t xml:space="preserve"> years</w:t>
      </w:r>
      <w:r w:rsidR="00F674B2" w:rsidRPr="006E74E3">
        <w:rPr>
          <w:rFonts w:cs="Arial"/>
        </w:rPr>
        <w:t>’</w:t>
      </w:r>
      <w:r w:rsidRPr="006E74E3">
        <w:rPr>
          <w:rFonts w:cs="Arial"/>
        </w:rPr>
        <w:t xml:space="preserve"> experience in work of this Section.</w:t>
      </w:r>
    </w:p>
    <w:p w14:paraId="0319EA53" w14:textId="139E12A3" w:rsidR="00A43D10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Approved by</w:t>
      </w:r>
      <w:r w:rsidR="00442C0C" w:rsidRPr="006E74E3">
        <w:rPr>
          <w:rFonts w:cs="Arial"/>
        </w:rPr>
        <w:t xml:space="preserve"> systems furniture</w:t>
      </w:r>
      <w:r w:rsidRPr="006E74E3">
        <w:rPr>
          <w:rFonts w:cs="Arial"/>
        </w:rPr>
        <w:t xml:space="preserve"> manufacturer.</w:t>
      </w:r>
      <w:bookmarkEnd w:id="3"/>
      <w:commentRangeEnd w:id="4"/>
      <w:r w:rsidR="009128C3" w:rsidRPr="006E74E3">
        <w:rPr>
          <w:rStyle w:val="CommentReference"/>
        </w:rPr>
        <w:commentReference w:id="4"/>
      </w:r>
    </w:p>
    <w:p w14:paraId="1015D3E2" w14:textId="4E384216" w:rsidR="00BB35BB" w:rsidRPr="006E74E3" w:rsidRDefault="003766BF" w:rsidP="00FE774C">
      <w:pPr>
        <w:pStyle w:val="Level3"/>
        <w:rPr>
          <w:color w:val="000000"/>
        </w:rPr>
      </w:pPr>
      <w:commentRangeStart w:id="5"/>
      <w:r w:rsidRPr="006E74E3">
        <w:rPr>
          <w:color w:val="0000FF"/>
        </w:rPr>
        <w:tab/>
      </w:r>
      <w:r w:rsidRPr="006E74E3">
        <w:rPr>
          <w:color w:val="000000"/>
        </w:rPr>
        <w:t>Mockup:</w:t>
      </w:r>
      <w:r w:rsidR="00442C0C" w:rsidRPr="006E74E3">
        <w:rPr>
          <w:color w:val="000000"/>
        </w:rPr>
        <w:t xml:space="preserve"> </w:t>
      </w:r>
      <w:r w:rsidR="0016682D" w:rsidRPr="006E74E3">
        <w:rPr>
          <w:color w:val="FF0000"/>
        </w:rPr>
        <w:t>[</w:t>
      </w:r>
      <w:r w:rsidR="00442C0C" w:rsidRPr="006E74E3">
        <w:rPr>
          <w:color w:val="FF0000"/>
        </w:rPr>
        <w:t>One full size workstation</w:t>
      </w:r>
      <w:r w:rsidRPr="006E74E3">
        <w:rPr>
          <w:color w:val="FF0000"/>
        </w:rPr>
        <w:t>.</w:t>
      </w:r>
      <w:r w:rsidR="0016682D" w:rsidRPr="006E74E3">
        <w:rPr>
          <w:color w:val="FF0000"/>
        </w:rPr>
        <w:t>] [____.]</w:t>
      </w:r>
      <w:r w:rsidRPr="006E74E3">
        <w:rPr>
          <w:color w:val="000000"/>
        </w:rPr>
        <w:t xml:space="preserve"> </w:t>
      </w:r>
      <w:r w:rsidRPr="006E74E3">
        <w:t xml:space="preserve">Approved mockup </w:t>
      </w:r>
      <w:r w:rsidRPr="006E74E3">
        <w:rPr>
          <w:color w:val="FF0000"/>
        </w:rPr>
        <w:t xml:space="preserve">[may] [may not] </w:t>
      </w:r>
      <w:r w:rsidRPr="006E74E3">
        <w:t>remain as part of the Work.</w:t>
      </w:r>
      <w:commentRangeEnd w:id="5"/>
      <w:r w:rsidR="009128C3" w:rsidRPr="006E74E3">
        <w:rPr>
          <w:rStyle w:val="CommentReference"/>
        </w:rPr>
        <w:commentReference w:id="5"/>
      </w:r>
    </w:p>
    <w:p w14:paraId="66776B5E" w14:textId="075A41E9" w:rsidR="00CF2246" w:rsidRPr="00930800" w:rsidRDefault="00BB35BB" w:rsidP="00FE774C">
      <w:pPr>
        <w:pStyle w:val="Level3"/>
        <w:rPr>
          <w:color w:val="000000"/>
        </w:rPr>
      </w:pPr>
      <w:r w:rsidRPr="006E74E3">
        <w:t xml:space="preserve"> </w:t>
      </w:r>
      <w:r w:rsidRPr="006E74E3">
        <w:tab/>
      </w:r>
      <w:r w:rsidR="00CF2246" w:rsidRPr="00930800">
        <w:t>Furniture:</w:t>
      </w:r>
      <w:r w:rsidR="00CF2246" w:rsidRPr="00930800">
        <w:rPr>
          <w:color w:val="000000"/>
        </w:rPr>
        <w:t xml:space="preserve"> UL </w:t>
      </w:r>
      <w:proofErr w:type="spellStart"/>
      <w:r w:rsidR="00CF2246" w:rsidRPr="00930800">
        <w:rPr>
          <w:color w:val="000000"/>
        </w:rPr>
        <w:t>Greenguard</w:t>
      </w:r>
      <w:proofErr w:type="spellEnd"/>
      <w:r w:rsidR="00CF2246" w:rsidRPr="00930800">
        <w:rPr>
          <w:color w:val="000000"/>
        </w:rPr>
        <w:t xml:space="preserve"> Gold Certified.</w:t>
      </w:r>
    </w:p>
    <w:p w14:paraId="0D2BB034" w14:textId="5D41F496" w:rsidR="00BB35BB" w:rsidRPr="006E74E3" w:rsidRDefault="00FE774C" w:rsidP="00FE774C">
      <w:pPr>
        <w:pStyle w:val="Level3"/>
        <w:rPr>
          <w:color w:val="000000"/>
        </w:rPr>
      </w:pPr>
      <w:r w:rsidRPr="006E74E3">
        <w:t xml:space="preserve"> </w:t>
      </w:r>
      <w:r w:rsidRPr="006E74E3">
        <w:tab/>
      </w:r>
      <w:r w:rsidR="00BB35BB" w:rsidRPr="006E74E3">
        <w:t>Racks Integrated with Consoles: Comply with Electronic Industry Association (EIA) specifications for rack mounting, ANSI/E Standard RS-310.</w:t>
      </w:r>
    </w:p>
    <w:p w14:paraId="3C87FC49" w14:textId="01FD7841" w:rsidR="00077508" w:rsidRPr="006E74E3" w:rsidRDefault="00BB35BB" w:rsidP="00FE774C">
      <w:pPr>
        <w:pStyle w:val="Level3"/>
        <w:rPr>
          <w:rFonts w:cs="Times New Roman"/>
        </w:rPr>
      </w:pPr>
      <w:r w:rsidRPr="006E74E3">
        <w:t xml:space="preserve"> </w:t>
      </w:r>
      <w:r w:rsidRPr="006E74E3">
        <w:tab/>
        <w:t>Monitor Mounts Used with Versa-Trak Mounting System: Compl</w:t>
      </w:r>
      <w:r w:rsidR="00BD2CB0" w:rsidRPr="006E74E3">
        <w:t>y</w:t>
      </w:r>
      <w:r w:rsidRPr="006E74E3">
        <w:t xml:space="preserve"> with Mounting Interface Standard established by Video Electronics Standards Association (VESA). </w:t>
      </w:r>
    </w:p>
    <w:p w14:paraId="625E5FF9" w14:textId="1D43BF1C" w:rsidR="00C33C55" w:rsidRPr="006E74E3" w:rsidRDefault="00742497" w:rsidP="00FE774C">
      <w:pPr>
        <w:pStyle w:val="Level2"/>
      </w:pPr>
      <w:r w:rsidRPr="006E74E3">
        <w:tab/>
        <w:t>SYSTEM DESCRIPTION</w:t>
      </w:r>
    </w:p>
    <w:p w14:paraId="28980562" w14:textId="6BDDFAB4" w:rsidR="00E908AC" w:rsidRDefault="00C33C55" w:rsidP="00FE774C">
      <w:pPr>
        <w:pStyle w:val="Level3"/>
      </w:pPr>
      <w:r w:rsidRPr="006E74E3">
        <w:t xml:space="preserve"> </w:t>
      </w:r>
      <w:r w:rsidRPr="006E74E3">
        <w:tab/>
        <w:t xml:space="preserve">Provide system capable of supporting specified electronics. </w:t>
      </w:r>
    </w:p>
    <w:p w14:paraId="3DE7C00E" w14:textId="5C2732C1" w:rsidR="00665656" w:rsidRPr="006E74E3" w:rsidRDefault="00665656" w:rsidP="00FE774C">
      <w:pPr>
        <w:pStyle w:val="Level3"/>
      </w:pPr>
      <w:r>
        <w:tab/>
      </w:r>
      <w:r w:rsidRPr="008A0A1C">
        <w:t>Assembly possible on site without welding or carpentry work.</w:t>
      </w:r>
    </w:p>
    <w:p w14:paraId="14E5545E" w14:textId="77777777" w:rsidR="00C33C55" w:rsidRPr="006E74E3" w:rsidRDefault="00C33C55" w:rsidP="00FE774C">
      <w:pPr>
        <w:pStyle w:val="Level3"/>
      </w:pPr>
      <w:r w:rsidRPr="006E74E3">
        <w:t xml:space="preserve"> </w:t>
      </w:r>
      <w:r w:rsidRPr="006E74E3">
        <w:tab/>
        <w:t>System Components:</w:t>
      </w:r>
    </w:p>
    <w:p w14:paraId="3CE2586A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>Pre-engineered modular construction.</w:t>
      </w:r>
    </w:p>
    <w:p w14:paraId="5266B22C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Available from pre-defined set of manufacturer’s model numbers. </w:t>
      </w:r>
    </w:p>
    <w:p w14:paraId="2B48EBED" w14:textId="77777777" w:rsidR="002671A0" w:rsidRDefault="00C33C55" w:rsidP="002671A0">
      <w:pPr>
        <w:pStyle w:val="Level4"/>
      </w:pPr>
      <w:r w:rsidRPr="006E74E3">
        <w:t xml:space="preserve"> </w:t>
      </w:r>
      <w:r w:rsidRPr="006E74E3">
        <w:tab/>
        <w:t xml:space="preserve">Free from alterations to design either prior to or following installation. </w:t>
      </w:r>
    </w:p>
    <w:p w14:paraId="5D81C8FA" w14:textId="3E078196" w:rsidR="00F44598" w:rsidRDefault="00F44598" w:rsidP="002671A0">
      <w:pPr>
        <w:pStyle w:val="Level4"/>
      </w:pPr>
      <w:r>
        <w:tab/>
        <w:t>Space for computer CPU’s by means of rack cabinet or method to mount equipment under work surfaces.</w:t>
      </w:r>
    </w:p>
    <w:p w14:paraId="1B2B37CC" w14:textId="77777777" w:rsidR="002C2A85" w:rsidRDefault="00855D14" w:rsidP="002C2A85">
      <w:pPr>
        <w:pStyle w:val="Level4"/>
      </w:pPr>
      <w:r>
        <w:tab/>
      </w:r>
      <w:r w:rsidRPr="00855D14">
        <w:t>Base consoles and corner units provided with modesty panels with integrated cable management system providing grommeted, discrete routing of cables and wires.</w:t>
      </w:r>
    </w:p>
    <w:p w14:paraId="1978492F" w14:textId="77777777" w:rsidR="003A0249" w:rsidRDefault="002C2A85" w:rsidP="003A0249">
      <w:pPr>
        <w:pStyle w:val="Level3"/>
      </w:pPr>
      <w:r>
        <w:tab/>
      </w:r>
      <w:r w:rsidRPr="003A0249">
        <w:t xml:space="preserve">Base Consoles: </w:t>
      </w:r>
    </w:p>
    <w:p w14:paraId="11A5A3BE" w14:textId="30D9557E" w:rsidR="003A0249" w:rsidRDefault="003A0249" w:rsidP="003A0249">
      <w:pPr>
        <w:pStyle w:val="Level4"/>
      </w:pPr>
      <w:r>
        <w:lastRenderedPageBreak/>
        <w:tab/>
      </w:r>
      <w:r w:rsidR="002C2A85" w:rsidRPr="003A0249">
        <w:t>34-5/8</w:t>
      </w:r>
      <w:r w:rsidRPr="003A0249">
        <w:t xml:space="preserve"> inches </w:t>
      </w:r>
      <w:r w:rsidR="002C2A85" w:rsidRPr="003A0249">
        <w:t>deep</w:t>
      </w:r>
      <w:r w:rsidRPr="003A0249">
        <w:t xml:space="preserve"> x</w:t>
      </w:r>
      <w:r w:rsidR="002C2A85" w:rsidRPr="003A0249">
        <w:t xml:space="preserve"> 29</w:t>
      </w:r>
      <w:r w:rsidRPr="003A0249">
        <w:t xml:space="preserve"> inches </w:t>
      </w:r>
      <w:r w:rsidR="002C2A85" w:rsidRPr="003A0249">
        <w:t>high</w:t>
      </w:r>
      <w:r w:rsidRPr="003A0249">
        <w:t xml:space="preserve"> x </w:t>
      </w:r>
      <w:r w:rsidRPr="003A0249">
        <w:rPr>
          <w:color w:val="FF0000"/>
        </w:rPr>
        <w:t>[[</w:t>
      </w:r>
      <w:r w:rsidR="002C2A85" w:rsidRPr="003A0249">
        <w:rPr>
          <w:color w:val="FF0000"/>
        </w:rPr>
        <w:t>48</w:t>
      </w:r>
      <w:r w:rsidRPr="003A0249">
        <w:rPr>
          <w:color w:val="FF0000"/>
        </w:rPr>
        <w:t>] [60] [72] inches wide.] [width indicated.]</w:t>
      </w:r>
    </w:p>
    <w:p w14:paraId="35351CC5" w14:textId="77777777" w:rsidR="003A0249" w:rsidRDefault="003A0249" w:rsidP="003A0249">
      <w:pPr>
        <w:pStyle w:val="Level4"/>
      </w:pPr>
      <w:r w:rsidRPr="003A0249">
        <w:tab/>
        <w:t>V</w:t>
      </w:r>
      <w:r w:rsidR="002C2A85" w:rsidRPr="003A0249">
        <w:t>ented, full modesty panel with lift-off rear access panels and integrated cable trough.</w:t>
      </w:r>
    </w:p>
    <w:p w14:paraId="7EBAF3B0" w14:textId="77777777" w:rsidR="003A0249" w:rsidRDefault="003A0249" w:rsidP="003A0249">
      <w:pPr>
        <w:pStyle w:val="Level3"/>
      </w:pPr>
      <w:r>
        <w:tab/>
      </w:r>
      <w:r w:rsidR="002C2A85" w:rsidRPr="003A0249">
        <w:t>End Frames:</w:t>
      </w:r>
    </w:p>
    <w:p w14:paraId="555018CA" w14:textId="6523A677" w:rsidR="003A0249" w:rsidRDefault="003A0249" w:rsidP="003A0249">
      <w:pPr>
        <w:pStyle w:val="Level4"/>
      </w:pPr>
      <w:r>
        <w:tab/>
        <w:t>M</w:t>
      </w:r>
      <w:r w:rsidR="002C2A85" w:rsidRPr="003A0249">
        <w:t xml:space="preserve">inimum </w:t>
      </w:r>
      <w:r>
        <w:t xml:space="preserve">2 inches wide; </w:t>
      </w:r>
      <w:r w:rsidR="002C2A85" w:rsidRPr="003A0249">
        <w:t xml:space="preserve">capable of supporting fully loaded console.  </w:t>
      </w:r>
    </w:p>
    <w:p w14:paraId="707451BA" w14:textId="0F626919" w:rsidR="002C2A85" w:rsidRDefault="003A0249" w:rsidP="003A0249">
      <w:pPr>
        <w:pStyle w:val="Level4"/>
      </w:pPr>
      <w:r>
        <w:tab/>
        <w:t>I</w:t>
      </w:r>
      <w:r w:rsidR="002C2A85" w:rsidRPr="003A0249">
        <w:t xml:space="preserve">ncorporate </w:t>
      </w:r>
      <w:proofErr w:type="gramStart"/>
      <w:r w:rsidR="002C2A85" w:rsidRPr="003A0249">
        <w:t>3/8</w:t>
      </w:r>
      <w:r>
        <w:t xml:space="preserve"> inch</w:t>
      </w:r>
      <w:proofErr w:type="gramEnd"/>
      <w:r>
        <w:t xml:space="preserve"> </w:t>
      </w:r>
      <w:r w:rsidR="002C2A85" w:rsidRPr="003A0249">
        <w:t>diameter threaded adjustable glides and anti-tip extension.</w:t>
      </w:r>
    </w:p>
    <w:p w14:paraId="39703E89" w14:textId="2BF41C2F" w:rsidR="002C2A85" w:rsidRDefault="00D42C14" w:rsidP="00D42C14">
      <w:pPr>
        <w:pStyle w:val="Level3"/>
      </w:pPr>
      <w:r>
        <w:tab/>
        <w:t>Corner Sections: H</w:t>
      </w:r>
      <w:r w:rsidR="002C2A85" w:rsidRPr="003A0249">
        <w:t xml:space="preserve">inged </w:t>
      </w:r>
      <w:r>
        <w:t>to allow for</w:t>
      </w:r>
      <w:r w:rsidR="002C2A85" w:rsidRPr="003A0249">
        <w:t xml:space="preserve"> appropriate angle for application and space.</w:t>
      </w:r>
    </w:p>
    <w:p w14:paraId="58A55BDC" w14:textId="77A336DD" w:rsidR="0019372E" w:rsidRPr="006E74E3" w:rsidRDefault="00CF2246" w:rsidP="00FE774C">
      <w:pPr>
        <w:pStyle w:val="Level3"/>
      </w:pPr>
      <w:r w:rsidRPr="006E74E3">
        <w:tab/>
      </w:r>
      <w:r w:rsidR="00C33C55" w:rsidRPr="006E74E3">
        <w:t>Versa-</w:t>
      </w:r>
      <w:r w:rsidR="0019372E" w:rsidRPr="006E74E3">
        <w:t>T</w:t>
      </w:r>
      <w:r w:rsidR="00C33C55" w:rsidRPr="006E74E3">
        <w:t xml:space="preserve">rak / </w:t>
      </w:r>
      <w:r w:rsidR="0019372E" w:rsidRPr="006E74E3">
        <w:t>M</w:t>
      </w:r>
      <w:r w:rsidR="00C33C55" w:rsidRPr="006E74E3">
        <w:t xml:space="preserve">onitor </w:t>
      </w:r>
      <w:r w:rsidR="0019372E" w:rsidRPr="006E74E3">
        <w:t>A</w:t>
      </w:r>
      <w:r w:rsidR="00C33C55" w:rsidRPr="006E74E3">
        <w:t>rrays</w:t>
      </w:r>
      <w:r w:rsidR="0019372E" w:rsidRPr="006E74E3">
        <w:t>:</w:t>
      </w:r>
    </w:p>
    <w:p w14:paraId="32405958" w14:textId="045595A8" w:rsidR="0019372E" w:rsidRPr="006E74E3" w:rsidRDefault="0019372E" w:rsidP="00FE774C">
      <w:pPr>
        <w:pStyle w:val="Level4"/>
      </w:pPr>
      <w:r w:rsidRPr="006E74E3">
        <w:t xml:space="preserve"> </w:t>
      </w:r>
      <w:r w:rsidRPr="006E74E3">
        <w:tab/>
        <w:t>Incorporate f</w:t>
      </w:r>
      <w:r w:rsidR="00C33C55" w:rsidRPr="006E74E3">
        <w:t xml:space="preserve">ully integrated aluminum track system capable of supporting variety of monitor arrays. </w:t>
      </w:r>
    </w:p>
    <w:p w14:paraId="574FBC19" w14:textId="4B2D193F" w:rsidR="0019372E" w:rsidRDefault="0019372E" w:rsidP="00FE774C">
      <w:pPr>
        <w:pStyle w:val="Level4"/>
      </w:pPr>
      <w:r w:rsidRPr="006E74E3">
        <w:t xml:space="preserve"> </w:t>
      </w:r>
      <w:r w:rsidRPr="006E74E3">
        <w:tab/>
      </w:r>
      <w:r w:rsidR="00D42C14">
        <w:t>Horizontally adjustable.</w:t>
      </w:r>
    </w:p>
    <w:p w14:paraId="1C2E608D" w14:textId="4B7CB84B" w:rsidR="00D42C14" w:rsidRDefault="00D42C14" w:rsidP="00FE774C">
      <w:pPr>
        <w:pStyle w:val="Level4"/>
      </w:pPr>
      <w:r>
        <w:tab/>
      </w:r>
      <w:r w:rsidRPr="003A0249">
        <w:t xml:space="preserve">Monitor arrays mounted to track </w:t>
      </w:r>
      <w:r>
        <w:t xml:space="preserve">by </w:t>
      </w:r>
      <w:r w:rsidRPr="003A0249">
        <w:t>ball spring drop-in T-nuts</w:t>
      </w:r>
      <w:r>
        <w:t>.</w:t>
      </w:r>
    </w:p>
    <w:p w14:paraId="0AB6E067" w14:textId="3FBA2D40" w:rsidR="00D42C14" w:rsidRPr="006E74E3" w:rsidRDefault="00D42C14" w:rsidP="00D42C14">
      <w:pPr>
        <w:pStyle w:val="Level3"/>
      </w:pPr>
      <w:r>
        <w:tab/>
        <w:t xml:space="preserve">Data and Power Rail: </w:t>
      </w:r>
      <w:r w:rsidRPr="003A0249">
        <w:t>16 gage angled rail includ</w:t>
      </w:r>
      <w:r>
        <w:t xml:space="preserve">ing </w:t>
      </w:r>
      <w:r w:rsidRPr="003A0249">
        <w:t>cable grommets and openings for universal data mounting plate or duplex power box.</w:t>
      </w:r>
    </w:p>
    <w:p w14:paraId="01EAB478" w14:textId="7EE5ED3A" w:rsidR="00442C0C" w:rsidRPr="006E74E3" w:rsidRDefault="00C33C55" w:rsidP="00FE774C">
      <w:pPr>
        <w:pStyle w:val="Level2"/>
      </w:pPr>
      <w:r w:rsidRPr="006E74E3">
        <w:t xml:space="preserve"> </w:t>
      </w:r>
      <w:r w:rsidRPr="006E74E3">
        <w:tab/>
      </w:r>
      <w:r w:rsidR="00742497" w:rsidRPr="006E74E3">
        <w:t>WARRANT</w:t>
      </w:r>
      <w:r w:rsidR="002C2998" w:rsidRPr="006E74E3">
        <w:t>IES</w:t>
      </w:r>
    </w:p>
    <w:p w14:paraId="66CD1403" w14:textId="4DFC24C5" w:rsidR="00077508" w:rsidRPr="006E74E3" w:rsidRDefault="00742497" w:rsidP="00F674B2">
      <w:pPr>
        <w:pStyle w:val="Level3"/>
      </w:pPr>
      <w:r w:rsidRPr="006E74E3">
        <w:tab/>
      </w:r>
      <w:r w:rsidR="002C2998" w:rsidRPr="006E74E3">
        <w:t>Provide manufacturer’s standard warranties providing following coverages:</w:t>
      </w:r>
    </w:p>
    <w:p w14:paraId="0201700C" w14:textId="5608AC72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Fixed steel structure frame components: Lifetime.</w:t>
      </w:r>
    </w:p>
    <w:p w14:paraId="5D7E9198" w14:textId="77777777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Adjustable, sliding, and hinged components: 10 years.</w:t>
      </w:r>
    </w:p>
    <w:p w14:paraId="4FABEBC8" w14:textId="2E0571C7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 xml:space="preserve">Laminate surfaces: </w:t>
      </w:r>
      <w:r w:rsidR="00930800">
        <w:t>10</w:t>
      </w:r>
      <w:r w:rsidRPr="006E74E3">
        <w:t xml:space="preserve"> years.</w:t>
      </w:r>
    </w:p>
    <w:p w14:paraId="0D951531" w14:textId="5AB9B248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Electrical components</w:t>
      </w:r>
      <w:r w:rsidR="004530A8" w:rsidRPr="006E74E3">
        <w:t xml:space="preserve">: </w:t>
      </w:r>
      <w:r w:rsidR="00F44598">
        <w:t>2</w:t>
      </w:r>
      <w:r w:rsidR="004530A8" w:rsidRPr="006E74E3">
        <w:t xml:space="preserve"> years.</w:t>
      </w:r>
    </w:p>
    <w:p w14:paraId="140F0335" w14:textId="664FFE7A" w:rsidR="00077508" w:rsidRPr="006E74E3" w:rsidRDefault="00742497" w:rsidP="00FE774C">
      <w:pPr>
        <w:pStyle w:val="Level1"/>
      </w:pPr>
      <w:r w:rsidRPr="006E74E3">
        <w:tab/>
        <w:t>PRODUCTS</w:t>
      </w:r>
    </w:p>
    <w:p w14:paraId="2004F3B5" w14:textId="564F3AF9" w:rsidR="00077508" w:rsidRPr="006E74E3" w:rsidRDefault="00742497" w:rsidP="00FE774C">
      <w:pPr>
        <w:pStyle w:val="Level2"/>
      </w:pPr>
      <w:r w:rsidRPr="006E74E3">
        <w:tab/>
        <w:t>MANUFACTURERS</w:t>
      </w:r>
    </w:p>
    <w:p w14:paraId="7B5AEBA6" w14:textId="1CB5D8ED" w:rsidR="00474531" w:rsidRPr="006E74E3" w:rsidRDefault="00742497" w:rsidP="00F674B2">
      <w:pPr>
        <w:pStyle w:val="Level3"/>
      </w:pPr>
      <w:r w:rsidRPr="006E74E3">
        <w:tab/>
      </w:r>
      <w:r w:rsidR="00BF600A" w:rsidRPr="006E74E3">
        <w:t>Contract Documents are based on</w:t>
      </w:r>
      <w:r w:rsidR="00442C0C" w:rsidRPr="006E74E3">
        <w:t xml:space="preserve"> </w:t>
      </w:r>
      <w:r w:rsidR="00930800">
        <w:t>E-Soc</w:t>
      </w:r>
      <w:r w:rsidR="00BF600A" w:rsidRPr="006E74E3">
        <w:t xml:space="preserve"> </w:t>
      </w:r>
      <w:r w:rsidR="00442C0C" w:rsidRPr="006E74E3">
        <w:t xml:space="preserve">workstations </w:t>
      </w:r>
      <w:r w:rsidR="00BF600A" w:rsidRPr="006E74E3">
        <w:t xml:space="preserve">by </w:t>
      </w:r>
      <w:r w:rsidR="00442C0C" w:rsidRPr="006E74E3">
        <w:t xml:space="preserve">Winsted, </w:t>
      </w:r>
      <w:hyperlink r:id="rId12" w:history="1">
        <w:r w:rsidR="00442C0C" w:rsidRPr="006E74E3">
          <w:rPr>
            <w:rStyle w:val="Hyperlink"/>
            <w:rFonts w:cs="Arial"/>
          </w:rPr>
          <w:t>www.winsted.com</w:t>
        </w:r>
      </w:hyperlink>
      <w:r w:rsidR="00442C0C" w:rsidRPr="006E74E3">
        <w:t xml:space="preserve">. </w:t>
      </w:r>
    </w:p>
    <w:p w14:paraId="1465E0CE" w14:textId="0E25CA7F" w:rsidR="00077508" w:rsidRPr="006E74E3" w:rsidRDefault="00742497" w:rsidP="00FE774C">
      <w:pPr>
        <w:pStyle w:val="Level3"/>
      </w:pPr>
      <w:commentRangeStart w:id="6"/>
      <w:r w:rsidRPr="006E74E3">
        <w:tab/>
        <w:t xml:space="preserve">Substitutions: </w:t>
      </w:r>
      <w:r w:rsidR="00676EC5" w:rsidRPr="006E74E3">
        <w:rPr>
          <w:color w:val="FF0000"/>
        </w:rPr>
        <w:t>[Refer to Division 01.] [Not permitted.]</w:t>
      </w:r>
      <w:commentRangeEnd w:id="6"/>
      <w:r w:rsidR="009128C3" w:rsidRPr="006E74E3">
        <w:rPr>
          <w:rStyle w:val="CommentReference"/>
        </w:rPr>
        <w:commentReference w:id="6"/>
      </w:r>
    </w:p>
    <w:p w14:paraId="68B9C98A" w14:textId="1CF5F653" w:rsidR="00376D2D" w:rsidRPr="006E74E3" w:rsidRDefault="00742497" w:rsidP="00FE774C">
      <w:pPr>
        <w:pStyle w:val="Level2"/>
      </w:pPr>
      <w:r w:rsidRPr="006E74E3">
        <w:tab/>
      </w:r>
      <w:commentRangeStart w:id="7"/>
      <w:r w:rsidRPr="006E74E3">
        <w:t xml:space="preserve">COMPONENTS </w:t>
      </w:r>
      <w:commentRangeEnd w:id="7"/>
      <w:r w:rsidR="009128C3" w:rsidRPr="006E74E3">
        <w:rPr>
          <w:rStyle w:val="CommentReference"/>
        </w:rPr>
        <w:commentReference w:id="7"/>
      </w:r>
    </w:p>
    <w:p w14:paraId="35EE362F" w14:textId="51022D37" w:rsidR="00653E64" w:rsidRPr="009420FE" w:rsidRDefault="00376D2D" w:rsidP="00653E64">
      <w:pPr>
        <w:pStyle w:val="Level3"/>
      </w:pPr>
      <w:r w:rsidRPr="006E74E3">
        <w:t xml:space="preserve"> </w:t>
      </w:r>
      <w:r w:rsidRPr="006E74E3">
        <w:tab/>
      </w:r>
      <w:r w:rsidR="00D024CF">
        <w:t xml:space="preserve">End Frames: </w:t>
      </w:r>
      <w:r w:rsidR="00653E64" w:rsidRPr="009420FE">
        <w:t>Steel</w:t>
      </w:r>
      <w:r w:rsidR="00D024CF">
        <w:t xml:space="preserve">, </w:t>
      </w:r>
      <w:r w:rsidR="00653E64" w:rsidRPr="009420FE">
        <w:t>pre-welded and formed construction with exposed welds filed smooth and sharp corners eliminated.</w:t>
      </w:r>
    </w:p>
    <w:p w14:paraId="2CC38495" w14:textId="176B5B8F" w:rsidR="00653E64" w:rsidRPr="009420FE" w:rsidRDefault="00653E64" w:rsidP="00653E64">
      <w:pPr>
        <w:pStyle w:val="Level3"/>
      </w:pPr>
      <w:r w:rsidRPr="009420FE">
        <w:tab/>
        <w:t xml:space="preserve">Desk </w:t>
      </w:r>
      <w:r w:rsidR="00D024CF">
        <w:t>L</w:t>
      </w:r>
      <w:r w:rsidRPr="009420FE">
        <w:t xml:space="preserve">egs and </w:t>
      </w:r>
      <w:r w:rsidR="00D024CF">
        <w:t>F</w:t>
      </w:r>
      <w:r w:rsidRPr="009420FE">
        <w:t>ramework</w:t>
      </w:r>
      <w:r w:rsidR="00D024CF">
        <w:t>: F</w:t>
      </w:r>
      <w:r w:rsidRPr="009420FE">
        <w:t>abricated from 16 gage steel.</w:t>
      </w:r>
    </w:p>
    <w:p w14:paraId="11CAE391" w14:textId="244E64F9" w:rsidR="00024FD6" w:rsidRPr="006E74E3" w:rsidRDefault="00024FD6" w:rsidP="00FE774C">
      <w:pPr>
        <w:pStyle w:val="Level3"/>
      </w:pPr>
      <w:r w:rsidRPr="006E74E3">
        <w:t xml:space="preserve"> </w:t>
      </w:r>
      <w:r w:rsidRPr="006E74E3">
        <w:tab/>
        <w:t>Work Surface:</w:t>
      </w:r>
    </w:p>
    <w:p w14:paraId="55585661" w14:textId="3FE9ED7F" w:rsidR="009E0421" w:rsidRPr="006E74E3" w:rsidRDefault="00024FD6" w:rsidP="00FE774C">
      <w:pPr>
        <w:pStyle w:val="Level4"/>
      </w:pPr>
      <w:r w:rsidRPr="006E74E3">
        <w:t xml:space="preserve"> </w:t>
      </w:r>
      <w:r w:rsidRPr="006E74E3">
        <w:tab/>
      </w:r>
      <w:r w:rsidR="00B02732">
        <w:t>Depth: 20 inches.</w:t>
      </w:r>
      <w:r w:rsidRPr="006E74E3">
        <w:t xml:space="preserve"> </w:t>
      </w:r>
    </w:p>
    <w:p w14:paraId="7FC1B2C8" w14:textId="7141D175" w:rsidR="001F3124" w:rsidRPr="006E74E3" w:rsidRDefault="00970583" w:rsidP="00FE774C">
      <w:pPr>
        <w:pStyle w:val="Level4"/>
        <w:rPr>
          <w:color w:val="000000" w:themeColor="text1"/>
        </w:rPr>
      </w:pPr>
      <w:r w:rsidRPr="006E74E3">
        <w:rPr>
          <w:color w:val="000000" w:themeColor="text1"/>
        </w:rPr>
        <w:t xml:space="preserve"> </w:t>
      </w:r>
      <w:r w:rsidRPr="006E74E3">
        <w:rPr>
          <w:color w:val="000000" w:themeColor="text1"/>
        </w:rPr>
        <w:tab/>
      </w:r>
      <w:r w:rsidRPr="00B02732">
        <w:t>Co</w:t>
      </w:r>
      <w:r w:rsidR="003E47BC" w:rsidRPr="00B02732">
        <w:t>nstruction</w:t>
      </w:r>
      <w:r w:rsidRPr="00B02732">
        <w:t xml:space="preserve">: </w:t>
      </w:r>
      <w:r w:rsidR="005431C9" w:rsidRPr="005431C9">
        <w:rPr>
          <w:color w:val="FF0000"/>
        </w:rPr>
        <w:t>[</w:t>
      </w:r>
      <w:r w:rsidR="000B14ED" w:rsidRPr="005431C9">
        <w:rPr>
          <w:color w:val="FF0000"/>
        </w:rPr>
        <w:t>1-1/</w:t>
      </w:r>
      <w:proofErr w:type="gramStart"/>
      <w:r w:rsidR="00B02732" w:rsidRPr="005431C9">
        <w:rPr>
          <w:color w:val="FF0000"/>
        </w:rPr>
        <w:t>8</w:t>
      </w:r>
      <w:r w:rsidR="000B14ED" w:rsidRPr="005431C9">
        <w:rPr>
          <w:color w:val="FF0000"/>
        </w:rPr>
        <w:t xml:space="preserve"> inch</w:t>
      </w:r>
      <w:proofErr w:type="gramEnd"/>
      <w:r w:rsidR="000B14ED" w:rsidRPr="005431C9">
        <w:rPr>
          <w:color w:val="FF0000"/>
        </w:rPr>
        <w:t xml:space="preserve"> thick</w:t>
      </w:r>
      <w:r w:rsidR="00B02732" w:rsidRPr="005431C9">
        <w:rPr>
          <w:color w:val="FF0000"/>
        </w:rPr>
        <w:t xml:space="preserve"> MDF core with plastic laminate facings and T-shaped PVC edging</w:t>
      </w:r>
      <w:r w:rsidR="00855D14" w:rsidRPr="005431C9">
        <w:rPr>
          <w:color w:val="FF0000"/>
        </w:rPr>
        <w:t xml:space="preserve"> inserted into front edge.</w:t>
      </w:r>
      <w:r w:rsidR="005431C9" w:rsidRPr="005431C9">
        <w:rPr>
          <w:color w:val="FF0000"/>
        </w:rPr>
        <w:t>] [</w:t>
      </w:r>
      <w:proofErr w:type="spellStart"/>
      <w:r w:rsidR="005431C9" w:rsidRPr="005431C9">
        <w:rPr>
          <w:color w:val="FF0000"/>
        </w:rPr>
        <w:t>TruF</w:t>
      </w:r>
      <w:r w:rsidR="009420FE">
        <w:rPr>
          <w:color w:val="FF0000"/>
        </w:rPr>
        <w:t>orm</w:t>
      </w:r>
      <w:proofErr w:type="spellEnd"/>
      <w:r w:rsidR="009420FE">
        <w:rPr>
          <w:color w:val="FF0000"/>
        </w:rPr>
        <w:t xml:space="preserve"> thermofoil</w:t>
      </w:r>
      <w:r w:rsidR="005431C9" w:rsidRPr="005431C9">
        <w:rPr>
          <w:color w:val="FF0000"/>
        </w:rPr>
        <w:t xml:space="preserve"> with 1-1/</w:t>
      </w:r>
      <w:proofErr w:type="gramStart"/>
      <w:r w:rsidR="005431C9" w:rsidRPr="005431C9">
        <w:rPr>
          <w:color w:val="FF0000"/>
        </w:rPr>
        <w:t>8 inch</w:t>
      </w:r>
      <w:proofErr w:type="gramEnd"/>
      <w:r w:rsidR="005431C9" w:rsidRPr="005431C9">
        <w:rPr>
          <w:color w:val="FF0000"/>
        </w:rPr>
        <w:t xml:space="preserve"> thick MDF core.]</w:t>
      </w:r>
    </w:p>
    <w:p w14:paraId="78AFDA5E" w14:textId="5A142C30" w:rsidR="00F2428C" w:rsidRPr="006E74E3" w:rsidRDefault="00610EF9" w:rsidP="00CE3F9F">
      <w:pPr>
        <w:pStyle w:val="Level3"/>
      </w:pPr>
      <w:r w:rsidRPr="006E74E3">
        <w:tab/>
        <w:t>Versa-Trak: Provide i</w:t>
      </w:r>
      <w:r w:rsidRPr="006E74E3">
        <w:rPr>
          <w:shd w:val="clear" w:color="auto" w:fill="FFFFFF"/>
        </w:rPr>
        <w:t>nfinite monitor arm adjustability.</w:t>
      </w:r>
    </w:p>
    <w:p w14:paraId="37DF7A59" w14:textId="732DA281" w:rsidR="005846E4" w:rsidRPr="006E74E3" w:rsidRDefault="00F2428C" w:rsidP="00CE3F9F">
      <w:pPr>
        <w:pStyle w:val="Level3"/>
      </w:pPr>
      <w:commentRangeStart w:id="8"/>
      <w:r w:rsidRPr="006E74E3">
        <w:t xml:space="preserve"> </w:t>
      </w:r>
      <w:r w:rsidRPr="006E74E3">
        <w:tab/>
        <w:t>Accessories:</w:t>
      </w:r>
      <w:commentRangeEnd w:id="8"/>
      <w:r w:rsidR="00D2363A" w:rsidRPr="006E74E3">
        <w:rPr>
          <w:rStyle w:val="CommentReference"/>
          <w:sz w:val="20"/>
          <w:szCs w:val="20"/>
        </w:rPr>
        <w:commentReference w:id="8"/>
      </w:r>
    </w:p>
    <w:p w14:paraId="6AF9CB41" w14:textId="77777777" w:rsidR="009C613D" w:rsidRPr="009C613D" w:rsidRDefault="00F2428C" w:rsidP="00331781">
      <w:pPr>
        <w:pStyle w:val="Level4"/>
        <w:rPr>
          <w:color w:val="000000"/>
        </w:rPr>
      </w:pPr>
      <w:r w:rsidRPr="006E74E3">
        <w:t xml:space="preserve"> </w:t>
      </w:r>
      <w:r w:rsidRPr="006E74E3">
        <w:tab/>
      </w:r>
      <w:r w:rsidR="009C613D" w:rsidRPr="009C613D">
        <w:t>CPU mounts.</w:t>
      </w:r>
    </w:p>
    <w:p w14:paraId="68465DFC" w14:textId="77777777" w:rsidR="00D42C14" w:rsidRPr="00D42C14" w:rsidRDefault="009C613D" w:rsidP="00D42C14">
      <w:pPr>
        <w:pStyle w:val="Level4"/>
        <w:rPr>
          <w:color w:val="000000"/>
        </w:rPr>
      </w:pPr>
      <w:r w:rsidRPr="009C613D">
        <w:tab/>
        <w:t>Rack cabinets.</w:t>
      </w:r>
    </w:p>
    <w:p w14:paraId="7C358862" w14:textId="1CE887A6" w:rsidR="009C613D" w:rsidRPr="009420FE" w:rsidRDefault="00D42C14" w:rsidP="009420FE">
      <w:pPr>
        <w:pStyle w:val="Level4"/>
        <w:rPr>
          <w:color w:val="000000"/>
        </w:rPr>
      </w:pPr>
      <w:r>
        <w:tab/>
      </w:r>
      <w:r w:rsidR="009C613D" w:rsidRPr="009C613D">
        <w:t>Task lighting</w:t>
      </w:r>
      <w:r>
        <w:t xml:space="preserve">: </w:t>
      </w:r>
      <w:r w:rsidRPr="009420FE">
        <w:t xml:space="preserve">Three-bar design with adjustable LED head </w:t>
      </w:r>
      <w:r w:rsidR="009420FE" w:rsidRPr="009420FE">
        <w:t xml:space="preserve">and </w:t>
      </w:r>
      <w:r w:rsidRPr="009420FE">
        <w:t>brightness touch</w:t>
      </w:r>
      <w:r w:rsidR="009420FE">
        <w:t xml:space="preserve"> </w:t>
      </w:r>
      <w:r w:rsidRPr="009420FE">
        <w:t>strip located near LED head.</w:t>
      </w:r>
    </w:p>
    <w:p w14:paraId="0D6845EC" w14:textId="77777777" w:rsidR="009C613D" w:rsidRPr="009C613D" w:rsidRDefault="009C613D" w:rsidP="00331781">
      <w:pPr>
        <w:pStyle w:val="Level4"/>
        <w:rPr>
          <w:color w:val="000000"/>
        </w:rPr>
      </w:pPr>
      <w:r w:rsidRPr="009C613D">
        <w:tab/>
        <w:t>Power supplies.</w:t>
      </w:r>
    </w:p>
    <w:p w14:paraId="4EB93205" w14:textId="77777777" w:rsidR="009C613D" w:rsidRPr="009C613D" w:rsidRDefault="009C613D" w:rsidP="00331781">
      <w:pPr>
        <w:pStyle w:val="Level4"/>
        <w:rPr>
          <w:color w:val="000000"/>
        </w:rPr>
      </w:pPr>
      <w:r w:rsidRPr="009C613D">
        <w:tab/>
        <w:t>Phone trays.</w:t>
      </w:r>
    </w:p>
    <w:p w14:paraId="42C9E56B" w14:textId="77777777" w:rsidR="009C613D" w:rsidRPr="009C613D" w:rsidRDefault="009C613D" w:rsidP="00331781">
      <w:pPr>
        <w:pStyle w:val="Level4"/>
        <w:rPr>
          <w:color w:val="000000"/>
        </w:rPr>
      </w:pPr>
      <w:r w:rsidRPr="009C613D">
        <w:tab/>
        <w:t>Pull-out keyboard trays.</w:t>
      </w:r>
    </w:p>
    <w:p w14:paraId="5B5EAEF4" w14:textId="73E9F6D3" w:rsidR="00306444" w:rsidRPr="009C613D" w:rsidRDefault="009C613D" w:rsidP="00331781">
      <w:pPr>
        <w:pStyle w:val="Level4"/>
        <w:rPr>
          <w:color w:val="000000"/>
        </w:rPr>
      </w:pPr>
      <w:r w:rsidRPr="009C613D">
        <w:tab/>
        <w:t>Decorative end panels.</w:t>
      </w:r>
    </w:p>
    <w:p w14:paraId="71AEEDDE" w14:textId="723403DF" w:rsidR="009C613D" w:rsidRPr="006D7138" w:rsidRDefault="009C613D" w:rsidP="00331781">
      <w:pPr>
        <w:pStyle w:val="Level4"/>
        <w:rPr>
          <w:color w:val="000000"/>
        </w:rPr>
      </w:pPr>
      <w:r>
        <w:lastRenderedPageBreak/>
        <w:tab/>
      </w:r>
      <w:r w:rsidRPr="009C613D">
        <w:t>Mounting hardware for specified electronics.</w:t>
      </w:r>
    </w:p>
    <w:p w14:paraId="50857267" w14:textId="6E94D1C2" w:rsidR="006D7138" w:rsidRPr="006D7138" w:rsidRDefault="006D7138" w:rsidP="006D7138">
      <w:pPr>
        <w:pStyle w:val="Level4"/>
      </w:pPr>
      <w:r>
        <w:tab/>
      </w:r>
      <w:r w:rsidRPr="00855D14">
        <w:t>Adjustable internal cable tray with quick-release spring hinges</w:t>
      </w:r>
      <w:r>
        <w:t>.</w:t>
      </w:r>
    </w:p>
    <w:p w14:paraId="526E4E17" w14:textId="0C367686" w:rsidR="00C10E0E" w:rsidRPr="006E74E3" w:rsidRDefault="00306444" w:rsidP="00CE3F9F">
      <w:pPr>
        <w:pStyle w:val="Level2"/>
      </w:pPr>
      <w:r w:rsidRPr="006E74E3">
        <w:tab/>
        <w:t>FINISHES</w:t>
      </w:r>
    </w:p>
    <w:p w14:paraId="395BBD17" w14:textId="4ADA70A3" w:rsidR="00C10E0E" w:rsidRPr="006E74E3" w:rsidRDefault="00C10E0E" w:rsidP="00CE3F9F">
      <w:pPr>
        <w:pStyle w:val="Level3"/>
      </w:pPr>
      <w:r w:rsidRPr="006E74E3">
        <w:t xml:space="preserve"> </w:t>
      </w:r>
      <w:r w:rsidRPr="006E74E3">
        <w:tab/>
        <w:t xml:space="preserve">Steel: </w:t>
      </w:r>
      <w:r w:rsidR="000654BE" w:rsidRPr="006E74E3">
        <w:t>Manufacturer’s standard black powder coat.</w:t>
      </w:r>
    </w:p>
    <w:p w14:paraId="435A7EA0" w14:textId="31C3999A" w:rsidR="00077508" w:rsidRPr="006E74E3" w:rsidRDefault="00742497" w:rsidP="00CE3F9F">
      <w:pPr>
        <w:pStyle w:val="Level1"/>
      </w:pPr>
      <w:r w:rsidRPr="006E74E3">
        <w:tab/>
        <w:t>EXECUTION</w:t>
      </w:r>
    </w:p>
    <w:p w14:paraId="22D1F794" w14:textId="5BAE6C6F" w:rsidR="00077508" w:rsidRPr="006E74E3" w:rsidRDefault="00742497" w:rsidP="00CE3F9F">
      <w:pPr>
        <w:pStyle w:val="Level2"/>
      </w:pPr>
      <w:r w:rsidRPr="006E74E3">
        <w:tab/>
        <w:t>INSTALLATION</w:t>
      </w:r>
    </w:p>
    <w:p w14:paraId="3F076446" w14:textId="13166560" w:rsidR="00870145" w:rsidRPr="006E74E3" w:rsidRDefault="00742497" w:rsidP="00445744">
      <w:pPr>
        <w:pStyle w:val="Level3"/>
      </w:pPr>
      <w:r w:rsidRPr="006E74E3">
        <w:tab/>
      </w:r>
      <w:r w:rsidR="000654BE" w:rsidRPr="006E74E3">
        <w:t>Install in accordance with manufacturer’s instructions and approved Shop Drawings.</w:t>
      </w:r>
    </w:p>
    <w:p w14:paraId="5032DF0B" w14:textId="4D82C14E" w:rsidR="00077508" w:rsidRPr="006E74E3" w:rsidRDefault="00742497" w:rsidP="00CE3F9F">
      <w:pPr>
        <w:pStyle w:val="EndofSection"/>
        <w:rPr>
          <w:color w:val="0000FF"/>
        </w:rPr>
      </w:pPr>
      <w:r w:rsidRPr="006E74E3">
        <w:t>END OF SECTION</w:t>
      </w:r>
    </w:p>
    <w:sectPr w:rsidR="00077508" w:rsidRPr="006E74E3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27T12:55:00Z" w:initials="ZD">
    <w:p w14:paraId="4F802FD2" w14:textId="77777777" w:rsidR="007916AE" w:rsidRDefault="009128C3">
      <w:pPr>
        <w:pStyle w:val="CommentText"/>
      </w:pPr>
      <w:r>
        <w:rPr>
          <w:rStyle w:val="CommentReference"/>
        </w:rPr>
        <w:annotationRef/>
      </w:r>
      <w:r w:rsidR="007916AE">
        <w:rPr>
          <w:color w:val="0070C0"/>
        </w:rPr>
        <w:t>This guide specification section has been prepared by Winsted for use in the preparation of a project specification section covering E-Soc control room consoles.</w:t>
      </w:r>
    </w:p>
    <w:p w14:paraId="03B767FB" w14:textId="77777777" w:rsidR="007916AE" w:rsidRDefault="007916AE">
      <w:pPr>
        <w:pStyle w:val="CommentText"/>
      </w:pPr>
    </w:p>
    <w:p w14:paraId="2E1CAFBF" w14:textId="77777777" w:rsidR="007916AE" w:rsidRDefault="007916AE">
      <w:pPr>
        <w:pStyle w:val="CommentText"/>
      </w:pPr>
      <w:r>
        <w:rPr>
          <w:color w:val="0070C0"/>
        </w:rPr>
        <w:t>The following should be noted in using this specification:</w:t>
      </w:r>
    </w:p>
    <w:p w14:paraId="1D8F08A2" w14:textId="77777777" w:rsidR="007916AE" w:rsidRDefault="007916AE">
      <w:pPr>
        <w:pStyle w:val="CommentText"/>
      </w:pPr>
    </w:p>
    <w:p w14:paraId="134AE4F4" w14:textId="77777777" w:rsidR="007916AE" w:rsidRDefault="007916AE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3B3E1DA9" w14:textId="77777777" w:rsidR="007916AE" w:rsidRDefault="007916AE">
      <w:pPr>
        <w:pStyle w:val="CommentText"/>
      </w:pPr>
    </w:p>
    <w:p w14:paraId="5904BF00" w14:textId="77777777" w:rsidR="007916AE" w:rsidRDefault="007916AE">
      <w:pPr>
        <w:pStyle w:val="CommentText"/>
      </w:pPr>
      <w:r>
        <w:tab/>
      </w:r>
      <w:hyperlink r:id="rId1" w:history="1">
        <w:r w:rsidRPr="0082725B">
          <w:rPr>
            <w:rStyle w:val="Hyperlink"/>
          </w:rPr>
          <w:t>www.winsted.com</w:t>
        </w:r>
      </w:hyperlink>
      <w:r>
        <w:rPr>
          <w:color w:val="0070C0"/>
        </w:rPr>
        <w:t xml:space="preserve"> </w:t>
      </w:r>
    </w:p>
    <w:p w14:paraId="26203E57" w14:textId="77777777" w:rsidR="007916AE" w:rsidRDefault="007916AE">
      <w:pPr>
        <w:pStyle w:val="CommentText"/>
      </w:pPr>
    </w:p>
    <w:p w14:paraId="3E045331" w14:textId="77777777" w:rsidR="007916AE" w:rsidRDefault="007916AE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6F8527F" w14:textId="77777777" w:rsidR="007916AE" w:rsidRDefault="007916AE">
      <w:pPr>
        <w:pStyle w:val="CommentText"/>
      </w:pPr>
    </w:p>
    <w:p w14:paraId="3F81A7DB" w14:textId="77777777" w:rsidR="007916AE" w:rsidRDefault="007916AE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C114E9A" w14:textId="77777777" w:rsidR="007916AE" w:rsidRDefault="007916AE">
      <w:pPr>
        <w:pStyle w:val="CommentText"/>
      </w:pPr>
    </w:p>
    <w:p w14:paraId="6F01662D" w14:textId="77777777" w:rsidR="007916AE" w:rsidRDefault="007916AE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23B9AC7C" w14:textId="77777777" w:rsidR="007916AE" w:rsidRDefault="007916AE">
      <w:pPr>
        <w:pStyle w:val="CommentText"/>
      </w:pPr>
    </w:p>
    <w:p w14:paraId="251AC653" w14:textId="77777777" w:rsidR="007916AE" w:rsidRDefault="007916AE">
      <w:pPr>
        <w:pStyle w:val="CommentText"/>
      </w:pPr>
      <w:r>
        <w:rPr>
          <w:color w:val="FF0000"/>
        </w:rPr>
        <w:t>**** OR ****</w:t>
      </w:r>
    </w:p>
    <w:p w14:paraId="0F371740" w14:textId="77777777" w:rsidR="007916AE" w:rsidRDefault="007916AE">
      <w:pPr>
        <w:pStyle w:val="CommentText"/>
      </w:pPr>
    </w:p>
    <w:p w14:paraId="4F83B576" w14:textId="77777777" w:rsidR="007916AE" w:rsidRDefault="007916AE">
      <w:pPr>
        <w:pStyle w:val="CommentText"/>
      </w:pPr>
      <w:r>
        <w:rPr>
          <w:color w:val="0070C0"/>
        </w:rPr>
        <w:t xml:space="preserve">For assistance in the use of products in this section, contact Winsted by calling 800-447-2257 or visit their website at </w:t>
      </w:r>
      <w:hyperlink r:id="rId2" w:history="1">
        <w:r w:rsidRPr="0082725B">
          <w:rPr>
            <w:rStyle w:val="Hyperlink"/>
          </w:rPr>
          <w:t>www.winsted.com</w:t>
        </w:r>
      </w:hyperlink>
      <w:r>
        <w:rPr>
          <w:color w:val="0070C0"/>
        </w:rPr>
        <w:t xml:space="preserve">. </w:t>
      </w:r>
    </w:p>
    <w:p w14:paraId="0AD54716" w14:textId="77777777" w:rsidR="007916AE" w:rsidRDefault="007916AE">
      <w:pPr>
        <w:pStyle w:val="CommentText"/>
      </w:pPr>
    </w:p>
    <w:p w14:paraId="3314DAF4" w14:textId="77777777" w:rsidR="007916AE" w:rsidRDefault="007916AE" w:rsidP="0082725B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82725B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1-27T12:55:00Z" w:initials="ZD">
    <w:p w14:paraId="096E5740" w14:textId="422092D0" w:rsidR="009128C3" w:rsidRDefault="009128C3" w:rsidP="001807C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1-27T12:56:00Z" w:initials="ZD">
    <w:p w14:paraId="7953E00F" w14:textId="77777777" w:rsidR="009128C3" w:rsidRDefault="009128C3" w:rsidP="00A36E2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to specify minimum experience of installer. </w:t>
      </w:r>
    </w:p>
  </w:comment>
  <w:comment w:id="5" w:author="ZeroDocs" w:date="2022-01-27T12:57:00Z" w:initials="ZD">
    <w:p w14:paraId="69C3D19C" w14:textId="77777777" w:rsidR="009128C3" w:rsidRDefault="009128C3" w:rsidP="0002247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1-27T12:57:00Z" w:initials="ZD">
    <w:p w14:paraId="542AD00F" w14:textId="6C75474B" w:rsidR="009128C3" w:rsidRDefault="009128C3" w:rsidP="00075AD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7" w:author="ZeroDocs" w:date="2022-01-27T12:57:00Z" w:initials="ZD">
    <w:p w14:paraId="26350C45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Refer to Winsted technical literature or contact Winsted for assistance in selecting desired components. </w:t>
      </w:r>
    </w:p>
    <w:p w14:paraId="5C248AA8" w14:textId="77777777" w:rsidR="009128C3" w:rsidRDefault="009128C3">
      <w:pPr>
        <w:pStyle w:val="CommentText"/>
      </w:pPr>
    </w:p>
    <w:p w14:paraId="00E835D6" w14:textId="77777777" w:rsidR="009128C3" w:rsidRDefault="009128C3" w:rsidP="00C25FA0">
      <w:pPr>
        <w:pStyle w:val="CommentText"/>
      </w:pPr>
      <w:r>
        <w:rPr>
          <w:color w:val="0070C0"/>
        </w:rPr>
        <w:t>If more than one type of each component is required, develop a schedule on the drawings to indicate where each component is used.</w:t>
      </w:r>
    </w:p>
  </w:comment>
  <w:comment w:id="8" w:author="ZeroDocs" w:date="2022-01-27T13:00:00Z" w:initials="ZD">
    <w:p w14:paraId="17B30671" w14:textId="77777777" w:rsidR="009C613D" w:rsidRDefault="00D2363A" w:rsidP="003167F2">
      <w:pPr>
        <w:pStyle w:val="CommentText"/>
      </w:pPr>
      <w:r>
        <w:rPr>
          <w:rStyle w:val="CommentReference"/>
        </w:rPr>
        <w:annotationRef/>
      </w:r>
      <w:r w:rsidR="009C613D">
        <w:rPr>
          <w:color w:val="0070C0"/>
        </w:rPr>
        <w:t>Retain desired accessories from following. Other accessories are also available; contact Winsted for a complete listing.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4DAF4" w15:done="0"/>
  <w15:commentEx w15:paraId="096E5740" w15:done="0"/>
  <w15:commentEx w15:paraId="7953E00F" w15:done="0"/>
  <w15:commentEx w15:paraId="69C3D19C" w15:done="0"/>
  <w15:commentEx w15:paraId="542AD00F" w15:done="0"/>
  <w15:commentEx w15:paraId="00E835D6" w15:done="0"/>
  <w15:commentEx w15:paraId="17B306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2D3" w16cex:dateUtc="2022-01-27T20:55:00Z"/>
  <w16cex:commentExtensible w16cex:durableId="259D22DF" w16cex:dateUtc="2022-01-27T20:55:00Z"/>
  <w16cex:commentExtensible w16cex:durableId="259D2320" w16cex:dateUtc="2022-01-27T20:56:00Z"/>
  <w16cex:commentExtensible w16cex:durableId="259D232C" w16cex:dateUtc="2022-01-27T20:57:00Z"/>
  <w16cex:commentExtensible w16cex:durableId="259D233C" w16cex:dateUtc="2022-01-27T20:57:00Z"/>
  <w16cex:commentExtensible w16cex:durableId="259D235B" w16cex:dateUtc="2022-01-27T20:57:00Z"/>
  <w16cex:commentExtensible w16cex:durableId="259D2408" w16cex:dateUtc="2022-01-27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4DAF4" w16cid:durableId="259D22D3"/>
  <w16cid:commentId w16cid:paraId="096E5740" w16cid:durableId="259D22DF"/>
  <w16cid:commentId w16cid:paraId="7953E00F" w16cid:durableId="259D2320"/>
  <w16cid:commentId w16cid:paraId="69C3D19C" w16cid:durableId="259D232C"/>
  <w16cid:commentId w16cid:paraId="542AD00F" w16cid:durableId="259D233C"/>
  <w16cid:commentId w16cid:paraId="00E835D6" w16cid:durableId="259D235B"/>
  <w16cid:commentId w16cid:paraId="17B30671" w16cid:durableId="259D24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C87C" w14:textId="77777777" w:rsidR="00A65580" w:rsidRDefault="00A65580">
      <w:r>
        <w:separator/>
      </w:r>
    </w:p>
  </w:endnote>
  <w:endnote w:type="continuationSeparator" w:id="0">
    <w:p w14:paraId="0B09561C" w14:textId="77777777" w:rsidR="00A65580" w:rsidRDefault="00A6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65C5109B" w:rsidR="00077508" w:rsidRPr="004A08A7" w:rsidRDefault="0033727C" w:rsidP="00CE3F9F">
    <w:pPr>
      <w:pStyle w:val="SectionFooter"/>
    </w:pPr>
    <w:r>
      <w:t>0</w:t>
    </w:r>
    <w:r w:rsidR="00930800">
      <w:t>4/</w:t>
    </w:r>
    <w:r w:rsidR="00561BDD">
      <w:t>28</w:t>
    </w:r>
    <w:r>
      <w:t>/2022</w:t>
    </w:r>
    <w:r w:rsidR="00742497" w:rsidRPr="004002D0">
      <w:tab/>
    </w:r>
    <w:r w:rsidR="00F81A93">
      <w:t>12 59 00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4A08A7">
      <w:tab/>
      <w:t>Systems Furniture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7245" w14:textId="77777777" w:rsidR="00A65580" w:rsidRDefault="00A65580">
      <w:r>
        <w:separator/>
      </w:r>
    </w:p>
  </w:footnote>
  <w:footnote w:type="continuationSeparator" w:id="0">
    <w:p w14:paraId="0DAEFA0C" w14:textId="77777777" w:rsidR="00A65580" w:rsidRDefault="00A6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E0E7375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B70563B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8E508C"/>
    <w:multiLevelType w:val="hybridMultilevel"/>
    <w:tmpl w:val="632884FA"/>
    <w:lvl w:ilvl="0" w:tplc="B41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73E8"/>
    <w:multiLevelType w:val="hybridMultilevel"/>
    <w:tmpl w:val="752CB0FC"/>
    <w:lvl w:ilvl="0" w:tplc="34228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272"/>
    <w:multiLevelType w:val="multilevel"/>
    <w:tmpl w:val="D47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71C2F"/>
    <w:multiLevelType w:val="multilevel"/>
    <w:tmpl w:val="E7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152554">
    <w:abstractNumId w:val="0"/>
  </w:num>
  <w:num w:numId="2" w16cid:durableId="43455942">
    <w:abstractNumId w:val="1"/>
  </w:num>
  <w:num w:numId="3" w16cid:durableId="818496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285760">
    <w:abstractNumId w:val="3"/>
  </w:num>
  <w:num w:numId="5" w16cid:durableId="962803844">
    <w:abstractNumId w:val="2"/>
  </w:num>
  <w:num w:numId="6" w16cid:durableId="1450472836">
    <w:abstractNumId w:val="2"/>
  </w:num>
  <w:num w:numId="7" w16cid:durableId="1204244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3384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168984">
    <w:abstractNumId w:val="5"/>
  </w:num>
  <w:num w:numId="10" w16cid:durableId="1320034165">
    <w:abstractNumId w:val="4"/>
  </w:num>
  <w:num w:numId="11" w16cid:durableId="277227343">
    <w:abstractNumId w:val="2"/>
  </w:num>
  <w:num w:numId="12" w16cid:durableId="1134522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4FD6"/>
    <w:rsid w:val="00061473"/>
    <w:rsid w:val="000654BE"/>
    <w:rsid w:val="00075DA5"/>
    <w:rsid w:val="000764FE"/>
    <w:rsid w:val="000771F5"/>
    <w:rsid w:val="00077508"/>
    <w:rsid w:val="00081FBD"/>
    <w:rsid w:val="00095031"/>
    <w:rsid w:val="000A16CF"/>
    <w:rsid w:val="000B14ED"/>
    <w:rsid w:val="000C3B02"/>
    <w:rsid w:val="000C3B11"/>
    <w:rsid w:val="000E75BC"/>
    <w:rsid w:val="00101BAC"/>
    <w:rsid w:val="0011221B"/>
    <w:rsid w:val="00120FBC"/>
    <w:rsid w:val="00124DD9"/>
    <w:rsid w:val="00142E96"/>
    <w:rsid w:val="00153862"/>
    <w:rsid w:val="00165EF0"/>
    <w:rsid w:val="0016682D"/>
    <w:rsid w:val="001716A3"/>
    <w:rsid w:val="00180D0B"/>
    <w:rsid w:val="00185EBC"/>
    <w:rsid w:val="0019372E"/>
    <w:rsid w:val="001D16DD"/>
    <w:rsid w:val="001D413D"/>
    <w:rsid w:val="001F3124"/>
    <w:rsid w:val="001F40F4"/>
    <w:rsid w:val="001F5EAE"/>
    <w:rsid w:val="0020335B"/>
    <w:rsid w:val="00215915"/>
    <w:rsid w:val="00236DB7"/>
    <w:rsid w:val="002549C9"/>
    <w:rsid w:val="002671A0"/>
    <w:rsid w:val="00267206"/>
    <w:rsid w:val="00277011"/>
    <w:rsid w:val="002772D1"/>
    <w:rsid w:val="002A64B7"/>
    <w:rsid w:val="002C13F8"/>
    <w:rsid w:val="002C2998"/>
    <w:rsid w:val="002C2A85"/>
    <w:rsid w:val="002C772A"/>
    <w:rsid w:val="002E29CE"/>
    <w:rsid w:val="00306444"/>
    <w:rsid w:val="00331781"/>
    <w:rsid w:val="0033727C"/>
    <w:rsid w:val="003410CF"/>
    <w:rsid w:val="00344A8B"/>
    <w:rsid w:val="003766BF"/>
    <w:rsid w:val="00376D2D"/>
    <w:rsid w:val="00394B9B"/>
    <w:rsid w:val="003A0249"/>
    <w:rsid w:val="003E47BC"/>
    <w:rsid w:val="003E4A26"/>
    <w:rsid w:val="003F540F"/>
    <w:rsid w:val="004002D0"/>
    <w:rsid w:val="00442C0C"/>
    <w:rsid w:val="00443802"/>
    <w:rsid w:val="00445744"/>
    <w:rsid w:val="004530A8"/>
    <w:rsid w:val="0045697C"/>
    <w:rsid w:val="00474531"/>
    <w:rsid w:val="00485C06"/>
    <w:rsid w:val="004A08A7"/>
    <w:rsid w:val="004A455A"/>
    <w:rsid w:val="004A632F"/>
    <w:rsid w:val="004B34B7"/>
    <w:rsid w:val="004C64A1"/>
    <w:rsid w:val="004E16F7"/>
    <w:rsid w:val="005431C9"/>
    <w:rsid w:val="00561BDD"/>
    <w:rsid w:val="005639D2"/>
    <w:rsid w:val="00564652"/>
    <w:rsid w:val="0058463C"/>
    <w:rsid w:val="005846E4"/>
    <w:rsid w:val="005C466E"/>
    <w:rsid w:val="005E5ABE"/>
    <w:rsid w:val="005E70DE"/>
    <w:rsid w:val="006009A5"/>
    <w:rsid w:val="00610EF9"/>
    <w:rsid w:val="00652C1F"/>
    <w:rsid w:val="00653E64"/>
    <w:rsid w:val="00665656"/>
    <w:rsid w:val="0067130C"/>
    <w:rsid w:val="00676EC5"/>
    <w:rsid w:val="00691CEC"/>
    <w:rsid w:val="00695A54"/>
    <w:rsid w:val="006B6C71"/>
    <w:rsid w:val="006C4560"/>
    <w:rsid w:val="006D7138"/>
    <w:rsid w:val="006E74E3"/>
    <w:rsid w:val="006F44FF"/>
    <w:rsid w:val="0071097E"/>
    <w:rsid w:val="00723198"/>
    <w:rsid w:val="00733BE9"/>
    <w:rsid w:val="00742497"/>
    <w:rsid w:val="00772FA0"/>
    <w:rsid w:val="00776C71"/>
    <w:rsid w:val="007830C1"/>
    <w:rsid w:val="007916AE"/>
    <w:rsid w:val="00793A55"/>
    <w:rsid w:val="007A13CD"/>
    <w:rsid w:val="007A578F"/>
    <w:rsid w:val="007B53FF"/>
    <w:rsid w:val="007C2B68"/>
    <w:rsid w:val="007C7F5A"/>
    <w:rsid w:val="007E7C97"/>
    <w:rsid w:val="00803CB4"/>
    <w:rsid w:val="008155D4"/>
    <w:rsid w:val="00816166"/>
    <w:rsid w:val="008372A6"/>
    <w:rsid w:val="0084066E"/>
    <w:rsid w:val="00840C70"/>
    <w:rsid w:val="008475DD"/>
    <w:rsid w:val="00855C8A"/>
    <w:rsid w:val="00855D14"/>
    <w:rsid w:val="00867047"/>
    <w:rsid w:val="008674E2"/>
    <w:rsid w:val="00870145"/>
    <w:rsid w:val="0089656E"/>
    <w:rsid w:val="00896A97"/>
    <w:rsid w:val="008E6BFE"/>
    <w:rsid w:val="008F5938"/>
    <w:rsid w:val="009128C3"/>
    <w:rsid w:val="0091676D"/>
    <w:rsid w:val="00930800"/>
    <w:rsid w:val="009420FE"/>
    <w:rsid w:val="009500B4"/>
    <w:rsid w:val="00962715"/>
    <w:rsid w:val="00970583"/>
    <w:rsid w:val="00977DF5"/>
    <w:rsid w:val="00980F99"/>
    <w:rsid w:val="009812DA"/>
    <w:rsid w:val="009B26A3"/>
    <w:rsid w:val="009B2814"/>
    <w:rsid w:val="009C613D"/>
    <w:rsid w:val="009D2515"/>
    <w:rsid w:val="009D6ED2"/>
    <w:rsid w:val="009E0421"/>
    <w:rsid w:val="009E4B3A"/>
    <w:rsid w:val="00A03894"/>
    <w:rsid w:val="00A36AAA"/>
    <w:rsid w:val="00A42EE2"/>
    <w:rsid w:val="00A43D10"/>
    <w:rsid w:val="00A53A21"/>
    <w:rsid w:val="00A65580"/>
    <w:rsid w:val="00A83A51"/>
    <w:rsid w:val="00AA2AC1"/>
    <w:rsid w:val="00AD3985"/>
    <w:rsid w:val="00AD441D"/>
    <w:rsid w:val="00AE44A9"/>
    <w:rsid w:val="00AF11D2"/>
    <w:rsid w:val="00B02732"/>
    <w:rsid w:val="00B13806"/>
    <w:rsid w:val="00B152AD"/>
    <w:rsid w:val="00B374CA"/>
    <w:rsid w:val="00B51D68"/>
    <w:rsid w:val="00B52CAA"/>
    <w:rsid w:val="00B76FAA"/>
    <w:rsid w:val="00BA53AD"/>
    <w:rsid w:val="00BB35BB"/>
    <w:rsid w:val="00BD2CB0"/>
    <w:rsid w:val="00BE14BB"/>
    <w:rsid w:val="00BE2728"/>
    <w:rsid w:val="00BF600A"/>
    <w:rsid w:val="00C00843"/>
    <w:rsid w:val="00C10E0E"/>
    <w:rsid w:val="00C33C55"/>
    <w:rsid w:val="00C35164"/>
    <w:rsid w:val="00C41577"/>
    <w:rsid w:val="00C61614"/>
    <w:rsid w:val="00CE3F9F"/>
    <w:rsid w:val="00CF2246"/>
    <w:rsid w:val="00D024CF"/>
    <w:rsid w:val="00D2363A"/>
    <w:rsid w:val="00D42C14"/>
    <w:rsid w:val="00D43239"/>
    <w:rsid w:val="00D7153B"/>
    <w:rsid w:val="00D74353"/>
    <w:rsid w:val="00D801A9"/>
    <w:rsid w:val="00D8775A"/>
    <w:rsid w:val="00D92715"/>
    <w:rsid w:val="00DA39BF"/>
    <w:rsid w:val="00DB437D"/>
    <w:rsid w:val="00DC030C"/>
    <w:rsid w:val="00DF3256"/>
    <w:rsid w:val="00DF6BAA"/>
    <w:rsid w:val="00E13ADA"/>
    <w:rsid w:val="00E202E5"/>
    <w:rsid w:val="00E23CC4"/>
    <w:rsid w:val="00E27BDC"/>
    <w:rsid w:val="00E558C5"/>
    <w:rsid w:val="00E64AC4"/>
    <w:rsid w:val="00E86CE1"/>
    <w:rsid w:val="00E908AC"/>
    <w:rsid w:val="00E96137"/>
    <w:rsid w:val="00EE2811"/>
    <w:rsid w:val="00EF511D"/>
    <w:rsid w:val="00F044D0"/>
    <w:rsid w:val="00F0476A"/>
    <w:rsid w:val="00F2428C"/>
    <w:rsid w:val="00F44031"/>
    <w:rsid w:val="00F44598"/>
    <w:rsid w:val="00F46C45"/>
    <w:rsid w:val="00F55731"/>
    <w:rsid w:val="00F674B2"/>
    <w:rsid w:val="00F81A93"/>
    <w:rsid w:val="00F8273F"/>
    <w:rsid w:val="00FE774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D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61BD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561BD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561BD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561BDD"/>
  </w:style>
  <w:style w:type="paragraph" w:customStyle="1" w:styleId="Level5">
    <w:name w:val="Level 5"/>
    <w:basedOn w:val="Level4"/>
    <w:link w:val="Level5Char"/>
    <w:qFormat/>
    <w:rsid w:val="00561BD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61BD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61BDD"/>
    <w:rPr>
      <w:rFonts w:ascii="Arial" w:hAnsi="Arial"/>
      <w:sz w:val="20"/>
      <w:rtl w:val="0"/>
    </w:rPr>
  </w:style>
  <w:style w:type="character" w:customStyle="1" w:styleId="WPHyperlink">
    <w:name w:val="WP_Hyperlink"/>
    <w:rsid w:val="00561BDD"/>
    <w:rPr>
      <w:color w:val="0000FF"/>
      <w:u w:val="single"/>
    </w:rPr>
  </w:style>
  <w:style w:type="character" w:customStyle="1" w:styleId="STUnitSI">
    <w:name w:val="STUnitSI"/>
    <w:rsid w:val="00561BDD"/>
    <w:rPr>
      <w:color w:val="0000FF"/>
    </w:rPr>
  </w:style>
  <w:style w:type="character" w:customStyle="1" w:styleId="STUnitIP">
    <w:name w:val="STUnitIP"/>
    <w:rsid w:val="00561BDD"/>
    <w:rPr>
      <w:color w:val="800000"/>
    </w:rPr>
  </w:style>
  <w:style w:type="character" w:customStyle="1" w:styleId="MacDefault">
    <w:name w:val="Mac Default"/>
    <w:basedOn w:val="DefaultParagraphFont"/>
    <w:rsid w:val="00561BDD"/>
  </w:style>
  <w:style w:type="paragraph" w:styleId="Header">
    <w:name w:val="header"/>
    <w:basedOn w:val="Normal"/>
    <w:link w:val="HeaderChar"/>
    <w:uiPriority w:val="99"/>
    <w:unhideWhenUsed/>
    <w:rsid w:val="00561B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1B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1B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BDD"/>
    <w:rPr>
      <w:rFonts w:ascii="Arial" w:hAnsi="Arial"/>
    </w:rPr>
  </w:style>
  <w:style w:type="character" w:styleId="Hyperlink">
    <w:name w:val="Hyperlink"/>
    <w:uiPriority w:val="99"/>
    <w:rsid w:val="00561BD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561BD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561BDD"/>
    <w:rPr>
      <w:rFonts w:ascii="Arial" w:hAnsi="Arial"/>
    </w:rPr>
  </w:style>
  <w:style w:type="paragraph" w:styleId="NoSpacing">
    <w:name w:val="No Spacing"/>
    <w:uiPriority w:val="1"/>
    <w:rsid w:val="00561BD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561BDD"/>
    <w:rPr>
      <w:rFonts w:ascii="Arial" w:hAnsi="Arial" w:cs="Arial"/>
    </w:rPr>
  </w:style>
  <w:style w:type="character" w:customStyle="1" w:styleId="Level1Char">
    <w:name w:val="Level 1 Char"/>
    <w:link w:val="Level1"/>
    <w:rsid w:val="00561BDD"/>
    <w:rPr>
      <w:rFonts w:ascii="Arial" w:hAnsi="Arial" w:cs="Arial"/>
      <w:b/>
    </w:rPr>
  </w:style>
  <w:style w:type="character" w:customStyle="1" w:styleId="Level3Char">
    <w:name w:val="Level 3 Char"/>
    <w:link w:val="Level3"/>
    <w:rsid w:val="00561BDD"/>
    <w:rPr>
      <w:rFonts w:ascii="Arial" w:hAnsi="Arial" w:cs="Arial"/>
    </w:rPr>
  </w:style>
  <w:style w:type="character" w:customStyle="1" w:styleId="Level5Char">
    <w:name w:val="Level 5 Char"/>
    <w:link w:val="Level5"/>
    <w:rsid w:val="00561BD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561BD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61BD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61BD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561BD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561BD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561BD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561BD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61BD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61BDD"/>
    <w:rPr>
      <w:rFonts w:ascii="Arial" w:hAnsi="Arial"/>
    </w:rPr>
  </w:style>
  <w:style w:type="character" w:customStyle="1" w:styleId="SpecPara5Char">
    <w:name w:val="Spec Para 5 Char"/>
    <w:link w:val="SpecPara5"/>
    <w:rsid w:val="00561BDD"/>
    <w:rPr>
      <w:rFonts w:ascii="Arial" w:hAnsi="Arial"/>
    </w:rPr>
  </w:style>
  <w:style w:type="character" w:customStyle="1" w:styleId="Level6Char">
    <w:name w:val="Level 6 Char"/>
    <w:link w:val="Level6"/>
    <w:rsid w:val="00561BDD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F2246"/>
    <w:rPr>
      <w:color w:val="800080" w:themeColor="followedHyperlink"/>
      <w:u w:val="single"/>
    </w:rPr>
  </w:style>
  <w:style w:type="paragraph" w:customStyle="1" w:styleId="pf0">
    <w:name w:val="pf0"/>
    <w:basedOn w:val="Normal"/>
    <w:rsid w:val="00D801A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801A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715"/>
  </w:style>
  <w:style w:type="character" w:customStyle="1" w:styleId="CommentTextChar">
    <w:name w:val="Comment Text Char"/>
    <w:basedOn w:val="DefaultParagraphFont"/>
    <w:link w:val="CommentText"/>
    <w:uiPriority w:val="99"/>
    <w:rsid w:val="00D92715"/>
    <w:rPr>
      <w:rFonts w:ascii="Arial" w:hAnsi="Arial"/>
    </w:rPr>
  </w:style>
  <w:style w:type="character" w:customStyle="1" w:styleId="cf11">
    <w:name w:val="cf11"/>
    <w:basedOn w:val="DefaultParagraphFont"/>
    <w:rsid w:val="0091676D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C3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561BD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561BD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561BD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561BD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561BD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561BD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561BD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561BDD"/>
  </w:style>
  <w:style w:type="character" w:customStyle="1" w:styleId="SignatureChar">
    <w:name w:val="Signature Char"/>
    <w:basedOn w:val="DefaultParagraphFont"/>
    <w:link w:val="Signature"/>
    <w:uiPriority w:val="99"/>
    <w:rsid w:val="00561BD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561BD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6E74E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6E74E3"/>
    <w:rPr>
      <w:rFonts w:ascii="Arial" w:hAnsi="Arial" w:cs="Arial"/>
      <w:iCs/>
      <w:color w:val="FF0000"/>
    </w:rPr>
  </w:style>
  <w:style w:type="paragraph" w:styleId="Revision">
    <w:name w:val="Revision"/>
    <w:hidden/>
    <w:uiPriority w:val="99"/>
    <w:semiHidden/>
    <w:rsid w:val="00D715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winsted.com" TargetMode="External"/><Relationship Id="rId1" Type="http://schemas.openxmlformats.org/officeDocument/2006/relationships/hyperlink" Target="http://www.winsted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ste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452</TotalTime>
  <Pages>3</Pages>
  <Words>590</Words>
  <Characters>3623</Characters>
  <Application>Microsoft Office Word</Application>
  <DocSecurity>0</DocSecurity>
  <Lines>88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12 59 00.03</vt:lpstr>
    </vt:vector>
  </TitlesOfParts>
  <Manager/>
  <Company>Winsted.com </Company>
  <LinksUpToDate>false</LinksUpToDate>
  <CharactersWithSpaces>4128</CharactersWithSpaces>
  <SharedDoc>false</SharedDoc>
  <HyperlinkBase>www.winsted.com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12 59 00.03</dc:title>
  <dc:subject>System Furniture </dc:subject>
  <dc:creator>ZeroDocs.com </dc:creator>
  <cp:keywords>Systems Furniture</cp:keywords>
  <dc:description>CSI 3 part specifications for System Furniture by Winsted.com - Developed by ZeroDocs.com </dc:description>
  <cp:lastModifiedBy>ZeroDocs.com</cp:lastModifiedBy>
  <cp:revision>109</cp:revision>
  <dcterms:created xsi:type="dcterms:W3CDTF">2021-02-05T16:01:00Z</dcterms:created>
  <dcterms:modified xsi:type="dcterms:W3CDTF">2022-04-28T17:22:00Z</dcterms:modified>
  <cp:category/>
</cp:coreProperties>
</file>