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93E" w14:textId="77777777" w:rsidR="001444DE" w:rsidRPr="007C0F25" w:rsidRDefault="001444DE" w:rsidP="001444DE">
      <w:pPr>
        <w:pStyle w:val="SCT"/>
        <w:rPr>
          <w:b/>
          <w:bCs/>
          <w:caps w:val="0"/>
        </w:rPr>
      </w:pPr>
      <w:commentRangeStart w:id="0"/>
      <w:r w:rsidRPr="007C0F25">
        <w:rPr>
          <w:b/>
          <w:bCs/>
        </w:rPr>
        <w:t xml:space="preserve">SECTION </w:t>
      </w:r>
      <w:bookmarkStart w:id="1" w:name="Number"/>
      <w:r w:rsidRPr="007C0F25">
        <w:rPr>
          <w:b/>
          <w:bCs/>
        </w:rPr>
        <w:t>12 35 53.23</w:t>
      </w:r>
      <w:bookmarkEnd w:id="1"/>
      <w:r w:rsidRPr="007C0F25">
        <w:rPr>
          <w:b/>
          <w:bCs/>
        </w:rPr>
        <w:t xml:space="preserve"> - </w:t>
      </w:r>
      <w:bookmarkStart w:id="2" w:name="Title"/>
      <w:r w:rsidRPr="007C0F25">
        <w:rPr>
          <w:b/>
          <w:bCs/>
          <w:caps w:val="0"/>
        </w:rPr>
        <w:t>LABORATORY BENCHES</w:t>
      </w:r>
      <w:bookmarkEnd w:id="2"/>
      <w:commentRangeEnd w:id="0"/>
      <w:r w:rsidR="006E796D">
        <w:rPr>
          <w:rStyle w:val="CommentReference"/>
          <w:caps w:val="0"/>
        </w:rPr>
        <w:commentReference w:id="0"/>
      </w:r>
    </w:p>
    <w:p w14:paraId="09594CA1" w14:textId="77777777" w:rsidR="006857F3" w:rsidRPr="006857F3" w:rsidRDefault="006857F3" w:rsidP="006857F3"/>
    <w:p w14:paraId="5AC9F9ED" w14:textId="77777777" w:rsidR="001444DE" w:rsidRPr="007C0F25" w:rsidRDefault="001444DE" w:rsidP="001444DE">
      <w:pPr>
        <w:pStyle w:val="PRT"/>
        <w:rPr>
          <w:b/>
          <w:bCs/>
        </w:rPr>
      </w:pPr>
      <w:r w:rsidRPr="007C0F25">
        <w:rPr>
          <w:b/>
          <w:bCs/>
        </w:rPr>
        <w:t>GENERAL</w:t>
      </w:r>
    </w:p>
    <w:p w14:paraId="1185D051" w14:textId="77777777" w:rsidR="001444DE" w:rsidRPr="00371274" w:rsidRDefault="001444DE" w:rsidP="001444DE">
      <w:pPr>
        <w:pStyle w:val="ART"/>
      </w:pPr>
      <w:r w:rsidRPr="00371274">
        <w:t>SUMMARY</w:t>
      </w:r>
    </w:p>
    <w:p w14:paraId="55957762" w14:textId="77777777" w:rsidR="001444DE" w:rsidRDefault="001444DE" w:rsidP="001444DE">
      <w:pPr>
        <w:pStyle w:val="PR1"/>
      </w:pPr>
      <w:r w:rsidRPr="00E90EC3">
        <w:t xml:space="preserve">Section includes </w:t>
      </w:r>
      <w:r>
        <w:t>freestanding</w:t>
      </w:r>
      <w:r w:rsidR="00F63171">
        <w:t>,</w:t>
      </w:r>
      <w:r>
        <w:t xml:space="preserve"> metal</w:t>
      </w:r>
      <w:r w:rsidR="00F63171">
        <w:t>,</w:t>
      </w:r>
      <w:r>
        <w:t xml:space="preserve"> laboratory workstation benches.</w:t>
      </w:r>
    </w:p>
    <w:p w14:paraId="6211E123" w14:textId="77777777" w:rsidR="001444DE" w:rsidRPr="00371274" w:rsidRDefault="001444DE" w:rsidP="001444DE">
      <w:pPr>
        <w:pStyle w:val="ART"/>
      </w:pPr>
      <w:r w:rsidRPr="00371274">
        <w:t>SUBMITTALS</w:t>
      </w:r>
    </w:p>
    <w:p w14:paraId="62F6E330" w14:textId="77777777" w:rsidR="001444DE" w:rsidRPr="00E90EC3" w:rsidRDefault="001444DE" w:rsidP="001444DE">
      <w:pPr>
        <w:pStyle w:val="PR1"/>
      </w:pPr>
      <w:r w:rsidRPr="00E90EC3">
        <w:t>Product Data: For each type of product.</w:t>
      </w:r>
    </w:p>
    <w:p w14:paraId="3476A2B9" w14:textId="77777777" w:rsidR="001444DE" w:rsidRPr="00E90EC3" w:rsidRDefault="001444DE" w:rsidP="001444DE">
      <w:pPr>
        <w:pStyle w:val="PR1"/>
      </w:pPr>
      <w:r>
        <w:t xml:space="preserve">Shop Drawings: </w:t>
      </w:r>
      <w:bookmarkStart w:id="3" w:name="_Hlk71715875"/>
      <w:r w:rsidRPr="002105D3">
        <w:t>Show plans, elevations, ends, cross</w:t>
      </w:r>
      <w:r>
        <w:t>-</w:t>
      </w:r>
      <w:r w:rsidRPr="002105D3">
        <w:t>sections, service run spaces, location and type of service fittings</w:t>
      </w:r>
      <w:r>
        <w:t>, and relationship to adjacent construction.</w:t>
      </w:r>
      <w:bookmarkEnd w:id="3"/>
    </w:p>
    <w:p w14:paraId="464D5777" w14:textId="77777777" w:rsidR="001444DE" w:rsidRPr="00E90EC3" w:rsidRDefault="001444DE" w:rsidP="001444DE">
      <w:pPr>
        <w:pStyle w:val="PR1"/>
      </w:pPr>
      <w:r w:rsidRPr="00E90EC3">
        <w:t>Samples: For color of</w:t>
      </w:r>
      <w:r w:rsidRPr="00371274">
        <w:t xml:space="preserve"> exposed </w:t>
      </w:r>
      <w:r>
        <w:t xml:space="preserve">metal </w:t>
      </w:r>
      <w:r w:rsidRPr="00371274">
        <w:t xml:space="preserve">surfaces and </w:t>
      </w:r>
      <w:r>
        <w:t xml:space="preserve">countertops </w:t>
      </w:r>
      <w:r w:rsidRPr="00371274">
        <w:t xml:space="preserve">for </w:t>
      </w:r>
      <w:r w:rsidRPr="00FE7A0F">
        <w:rPr>
          <w:color w:val="FF0000"/>
        </w:rPr>
        <w:t>[initial selection</w:t>
      </w:r>
      <w:r w:rsidR="00FE7A0F" w:rsidRPr="00FE7A0F">
        <w:rPr>
          <w:color w:val="FF0000"/>
        </w:rPr>
        <w:t>]</w:t>
      </w:r>
      <w:r w:rsidR="00FE7A0F">
        <w:t xml:space="preserve"> </w:t>
      </w:r>
      <w:r w:rsidR="00FE7A0F" w:rsidRPr="00FE7A0F">
        <w:rPr>
          <w:color w:val="FF0000"/>
        </w:rPr>
        <w:t>[</w:t>
      </w:r>
      <w:r w:rsidRPr="00FE7A0F">
        <w:rPr>
          <w:color w:val="FF0000"/>
        </w:rPr>
        <w:t xml:space="preserve"> </w:t>
      </w:r>
      <w:proofErr w:type="gramStart"/>
      <w:r w:rsidRPr="00FE7A0F">
        <w:rPr>
          <w:color w:val="FF0000"/>
        </w:rPr>
        <w:t xml:space="preserve">and </w:t>
      </w:r>
      <w:r w:rsidR="00FE7A0F" w:rsidRPr="00FE7A0F">
        <w:rPr>
          <w:color w:val="FF0000"/>
        </w:rPr>
        <w:t>]</w:t>
      </w:r>
      <w:proofErr w:type="gramEnd"/>
      <w:r w:rsidR="00FE7A0F">
        <w:t xml:space="preserve"> </w:t>
      </w:r>
      <w:r w:rsidR="00FE7A0F" w:rsidRPr="00FE7A0F">
        <w:rPr>
          <w:color w:val="FF0000"/>
        </w:rPr>
        <w:t>[</w:t>
      </w:r>
      <w:r w:rsidRPr="00FE7A0F">
        <w:rPr>
          <w:color w:val="FF0000"/>
        </w:rPr>
        <w:t>verification]</w:t>
      </w:r>
      <w:r w:rsidRPr="00E90EC3">
        <w:t>.</w:t>
      </w:r>
    </w:p>
    <w:p w14:paraId="20215C48" w14:textId="77777777" w:rsidR="001444DE" w:rsidRDefault="001444DE" w:rsidP="001444DE">
      <w:pPr>
        <w:pStyle w:val="PR1"/>
        <w:rPr>
          <w:color w:val="000000"/>
        </w:rPr>
      </w:pPr>
      <w:r>
        <w:t>Certificate of Compliance: Certification that workstation benches meet SEFA 10 – Adaptable Systems, Configuration 3 - Single Sided - Simply Supported performance requirements.</w:t>
      </w:r>
    </w:p>
    <w:p w14:paraId="3ADDE6C9" w14:textId="77777777" w:rsidR="001444DE" w:rsidRDefault="001444DE" w:rsidP="001444DE">
      <w:pPr>
        <w:pStyle w:val="PR1"/>
      </w:pPr>
      <w:r>
        <w:t>Qualification Data: For manufacturer.</w:t>
      </w:r>
    </w:p>
    <w:p w14:paraId="6DEB826F" w14:textId="77777777" w:rsidR="001444DE" w:rsidRDefault="001444DE" w:rsidP="001444DE">
      <w:pPr>
        <w:pStyle w:val="ART"/>
      </w:pPr>
      <w:r w:rsidRPr="00371274">
        <w:t>DELIVERY, STORAGE, AND HANDLING</w:t>
      </w:r>
    </w:p>
    <w:p w14:paraId="7EF7DF38" w14:textId="77777777" w:rsidR="001444DE" w:rsidRDefault="001444DE" w:rsidP="001444DE">
      <w:pPr>
        <w:pStyle w:val="PR1"/>
      </w:pPr>
      <w:r>
        <w:t xml:space="preserve">Deliver benches </w:t>
      </w:r>
      <w:r w:rsidRPr="00FE7A0F">
        <w:rPr>
          <w:color w:val="FF0000"/>
        </w:rPr>
        <w:t>[knocked down for field assembly]</w:t>
      </w:r>
      <w:r>
        <w:t xml:space="preserve"> </w:t>
      </w:r>
      <w:r w:rsidRPr="00FE7A0F">
        <w:rPr>
          <w:color w:val="FF0000"/>
        </w:rPr>
        <w:t>[fully assembled]</w:t>
      </w:r>
      <w:r>
        <w:t>.</w:t>
      </w:r>
    </w:p>
    <w:p w14:paraId="063B7423" w14:textId="77777777" w:rsidR="001444DE" w:rsidRDefault="001444DE" w:rsidP="001444DE">
      <w:pPr>
        <w:pStyle w:val="PR1"/>
      </w:pPr>
      <w:r>
        <w:t>Protect finished surfaces during handling and installation. For metal surfaces, use polyethylene film or other suitable material standard with the manufacturer.</w:t>
      </w:r>
    </w:p>
    <w:p w14:paraId="31E321E1" w14:textId="77777777" w:rsidR="001444DE" w:rsidRPr="00371274" w:rsidRDefault="001444DE" w:rsidP="001444DE">
      <w:pPr>
        <w:pStyle w:val="ART"/>
      </w:pPr>
      <w:r>
        <w:t>field</w:t>
      </w:r>
      <w:r w:rsidRPr="00371274">
        <w:t xml:space="preserve"> CONDITIONS</w:t>
      </w:r>
    </w:p>
    <w:p w14:paraId="7197934C" w14:textId="77777777" w:rsidR="001444DE" w:rsidRPr="00FE7A0F" w:rsidRDefault="001444DE" w:rsidP="001444DE">
      <w:pPr>
        <w:pStyle w:val="PR1"/>
        <w:rPr>
          <w:color w:val="FF0000"/>
        </w:rPr>
      </w:pPr>
      <w:r w:rsidRPr="00FE7A0F">
        <w:rPr>
          <w:color w:val="FF0000"/>
        </w:rPr>
        <w:t>[Only special requirements]</w:t>
      </w:r>
    </w:p>
    <w:p w14:paraId="5EFAAD4A" w14:textId="77777777" w:rsidR="001444DE" w:rsidRPr="00371274" w:rsidRDefault="001444DE" w:rsidP="001444DE">
      <w:pPr>
        <w:pStyle w:val="ART"/>
      </w:pPr>
      <w:r w:rsidRPr="00371274">
        <w:t>WARRANTY</w:t>
      </w:r>
    </w:p>
    <w:p w14:paraId="51D6D243" w14:textId="77777777" w:rsidR="001444DE" w:rsidRDefault="001444DE" w:rsidP="001444DE">
      <w:pPr>
        <w:pStyle w:val="PR1"/>
      </w:pPr>
      <w:r w:rsidRPr="00E90EC3">
        <w:t xml:space="preserve">Standard Warranty: Furnish manufacturer's standard </w:t>
      </w:r>
      <w:r w:rsidRPr="00FE7A0F">
        <w:rPr>
          <w:color w:val="FF0000"/>
        </w:rPr>
        <w:t>[one]</w:t>
      </w:r>
      <w:r w:rsidRPr="00E90EC3">
        <w:t xml:space="preserve"> </w:t>
      </w:r>
      <w:r w:rsidRPr="00FE7A0F">
        <w:rPr>
          <w:color w:val="FF0000"/>
        </w:rPr>
        <w:t>[&lt;insert term required&gt;]</w:t>
      </w:r>
      <w:r>
        <w:t xml:space="preserve"> </w:t>
      </w:r>
      <w:r w:rsidRPr="00E90EC3">
        <w:t>year warranty</w:t>
      </w:r>
      <w:r w:rsidRPr="00CA71A3">
        <w:t xml:space="preserve"> providing coverage against</w:t>
      </w:r>
      <w:r w:rsidRPr="00E90EC3">
        <w:t xml:space="preserve"> </w:t>
      </w:r>
      <w:r>
        <w:t xml:space="preserve">defects and </w:t>
      </w:r>
      <w:r w:rsidRPr="00E91665">
        <w:t>failures</w:t>
      </w:r>
      <w:r w:rsidRPr="00642BBA">
        <w:t xml:space="preserve"> in materials or workmanship</w:t>
      </w:r>
      <w:r>
        <w:t>.</w:t>
      </w:r>
    </w:p>
    <w:p w14:paraId="394D4123" w14:textId="77777777" w:rsidR="001444DE" w:rsidRPr="007C0F25" w:rsidRDefault="001444DE" w:rsidP="001444DE">
      <w:pPr>
        <w:pStyle w:val="PRT"/>
        <w:rPr>
          <w:b/>
          <w:bCs/>
        </w:rPr>
      </w:pPr>
      <w:r w:rsidRPr="007C0F25">
        <w:rPr>
          <w:b/>
          <w:bCs/>
        </w:rPr>
        <w:t>PRODUCTS</w:t>
      </w:r>
    </w:p>
    <w:p w14:paraId="63C8ABA9" w14:textId="77777777" w:rsidR="001444DE" w:rsidRPr="00371274" w:rsidRDefault="001444DE" w:rsidP="001444DE">
      <w:pPr>
        <w:pStyle w:val="ART"/>
      </w:pPr>
      <w:r w:rsidRPr="00371274">
        <w:t>MANUFACTURERS</w:t>
      </w:r>
    </w:p>
    <w:p w14:paraId="0E47E723" w14:textId="2CA2D542" w:rsidR="006E796D" w:rsidRDefault="001444DE" w:rsidP="006E796D">
      <w:pPr>
        <w:pStyle w:val="PR1"/>
      </w:pPr>
      <w:r w:rsidRPr="0082709C">
        <w:t xml:space="preserve">Basis of Design </w:t>
      </w:r>
      <w:r>
        <w:t>Product</w:t>
      </w:r>
      <w:r w:rsidRPr="00E90EC3">
        <w:t>:</w:t>
      </w:r>
      <w:r>
        <w:t xml:space="preserve"> </w:t>
      </w:r>
      <w:r w:rsidR="00FE7A0F">
        <w:t>Element</w:t>
      </w:r>
      <w:r w:rsidRPr="00643125">
        <w:rPr>
          <w:vertAlign w:val="superscript"/>
        </w:rPr>
        <w:t>®</w:t>
      </w:r>
      <w:r>
        <w:t xml:space="preserve"> by </w:t>
      </w:r>
      <w:r w:rsidRPr="0082709C">
        <w:t>Kewaunee Scientific Corp</w:t>
      </w:r>
      <w:r>
        <w:t xml:space="preserve">., 2700 West Front Street, Statesville, North Carolina; </w:t>
      </w:r>
      <w:hyperlink r:id="rId11" w:history="1">
        <w:r w:rsidR="006E796D" w:rsidRPr="006E796D">
          <w:rPr>
            <w:rStyle w:val="Hyperlink"/>
          </w:rPr>
          <w:t>www.</w:t>
        </w:r>
        <w:r w:rsidRPr="006E796D">
          <w:rPr>
            <w:rStyle w:val="Hyperlink"/>
          </w:rPr>
          <w:t>kewaunee.com</w:t>
        </w:r>
      </w:hyperlink>
    </w:p>
    <w:p w14:paraId="3B1855CD" w14:textId="77777777" w:rsidR="001444DE" w:rsidRDefault="001444DE" w:rsidP="001444DE">
      <w:pPr>
        <w:pStyle w:val="PR2"/>
      </w:pPr>
      <w:commentRangeStart w:id="4"/>
      <w:r>
        <w:t xml:space="preserve">Comparable products by other manufacturers </w:t>
      </w:r>
      <w:r w:rsidRPr="00FE7A0F">
        <w:rPr>
          <w:color w:val="FF0000"/>
        </w:rPr>
        <w:t>[will]</w:t>
      </w:r>
      <w:r>
        <w:t xml:space="preserve"> </w:t>
      </w:r>
      <w:r w:rsidRPr="00FE7A0F">
        <w:rPr>
          <w:color w:val="FF0000"/>
        </w:rPr>
        <w:t>[will not]</w:t>
      </w:r>
      <w:r>
        <w:t xml:space="preserve"> be considered.</w:t>
      </w:r>
    </w:p>
    <w:p w14:paraId="2FA05C9C" w14:textId="77777777" w:rsidR="001444DE" w:rsidRPr="00E90EC3" w:rsidRDefault="001444DE" w:rsidP="001444DE">
      <w:pPr>
        <w:pStyle w:val="PR2"/>
      </w:pPr>
      <w:r>
        <w:t xml:space="preserve">Substitutions </w:t>
      </w:r>
      <w:r w:rsidRPr="00FE7A0F">
        <w:rPr>
          <w:color w:val="FF0000"/>
        </w:rPr>
        <w:t>[will]</w:t>
      </w:r>
      <w:r>
        <w:t xml:space="preserve"> </w:t>
      </w:r>
      <w:r w:rsidRPr="00FE7A0F">
        <w:rPr>
          <w:color w:val="FF0000"/>
        </w:rPr>
        <w:t>[will not]</w:t>
      </w:r>
      <w:r>
        <w:t xml:space="preserve"> be </w:t>
      </w:r>
      <w:proofErr w:type="gramStart"/>
      <w:r>
        <w:t>considered.[</w:t>
      </w:r>
      <w:proofErr w:type="gramEnd"/>
      <w:r>
        <w:t xml:space="preserve"> Comply with provisions of Div. 01 Section </w:t>
      </w:r>
      <w:r w:rsidRPr="00FE7A0F">
        <w:rPr>
          <w:color w:val="FF0000"/>
        </w:rPr>
        <w:t>["SUBSTITUTION PROCEDURES"]</w:t>
      </w:r>
      <w:r>
        <w:t xml:space="preserve"> </w:t>
      </w:r>
      <w:r w:rsidRPr="00FE7A0F">
        <w:rPr>
          <w:color w:val="FF0000"/>
        </w:rPr>
        <w:t>["PRICE AND PAYMENT PROCEDURES"]</w:t>
      </w:r>
      <w:r>
        <w:t>.</w:t>
      </w:r>
      <w:commentRangeEnd w:id="4"/>
      <w:r w:rsidR="00986154">
        <w:rPr>
          <w:rStyle w:val="CommentReference"/>
        </w:rPr>
        <w:commentReference w:id="4"/>
      </w:r>
    </w:p>
    <w:p w14:paraId="360D9CEC" w14:textId="03C815A2" w:rsidR="001444DE" w:rsidRPr="00E90EC3" w:rsidRDefault="001444DE" w:rsidP="001444DE">
      <w:pPr>
        <w:pStyle w:val="PR1"/>
      </w:pPr>
      <w:r w:rsidRPr="00E90EC3">
        <w:t xml:space="preserve">Project Source Limitations: Obtain </w:t>
      </w:r>
      <w:r w:rsidRPr="00643125">
        <w:t xml:space="preserve">each variety of </w:t>
      </w:r>
      <w:r>
        <w:t>laboratory casework including benches</w:t>
      </w:r>
      <w:r w:rsidRPr="00E90EC3">
        <w:t xml:space="preserve">, whether specified in this Section or in </w:t>
      </w:r>
      <w:r w:rsidRPr="00643125">
        <w:t>other</w:t>
      </w:r>
      <w:r w:rsidRPr="00E90EC3">
        <w:t xml:space="preserve"> Sections, through one source from a single </w:t>
      </w:r>
      <w:r w:rsidRPr="00E90EC3">
        <w:lastRenderedPageBreak/>
        <w:t>manufacturer</w:t>
      </w:r>
      <w:r w:rsidRPr="00643125">
        <w:t xml:space="preserve"> who </w:t>
      </w:r>
      <w:proofErr w:type="gramStart"/>
      <w:r w:rsidRPr="00643125">
        <w:t>is capable of showing</w:t>
      </w:r>
      <w:proofErr w:type="gramEnd"/>
      <w:r w:rsidRPr="00643125">
        <w:t xml:space="preserve"> prior successful production of units similar to those required</w:t>
      </w:r>
      <w:r w:rsidRPr="00E90EC3">
        <w:t xml:space="preserve"> for entire Project</w:t>
      </w:r>
      <w:r w:rsidR="00082726">
        <w:t xml:space="preserve"> </w:t>
      </w:r>
      <w:r w:rsidRPr="00FE7A0F">
        <w:rPr>
          <w:color w:val="FF0000"/>
        </w:rPr>
        <w:t>[, unless otherwise acceptable to Architect]</w:t>
      </w:r>
      <w:r w:rsidRPr="00E90EC3">
        <w:t>.</w:t>
      </w:r>
    </w:p>
    <w:p w14:paraId="4349D1D1" w14:textId="77777777" w:rsidR="001444DE" w:rsidRDefault="001444DE" w:rsidP="001444DE">
      <w:pPr>
        <w:pStyle w:val="ART"/>
      </w:pPr>
      <w:r w:rsidRPr="00D12B24">
        <w:t>Description</w:t>
      </w:r>
    </w:p>
    <w:p w14:paraId="02030EBB" w14:textId="77777777" w:rsidR="001444DE" w:rsidRDefault="001444DE" w:rsidP="001444DE">
      <w:pPr>
        <w:pStyle w:val="PR1"/>
      </w:pPr>
      <w:r>
        <w:t>Laboratory Bench Assemblies</w:t>
      </w:r>
      <w:r w:rsidRPr="004002D0">
        <w:t>:</w:t>
      </w:r>
      <w:r>
        <w:t xml:space="preserve"> Freestanding, four leg, height-adjustable laboratory workstation system consists of a modular bench system used to create workspace and storage assemblies. Unit includes free standing tables, work tops, </w:t>
      </w:r>
      <w:r w:rsidRPr="00FE7A0F">
        <w:rPr>
          <w:color w:val="FF0000"/>
        </w:rPr>
        <w:t>[supporting structures,]</w:t>
      </w:r>
      <w:r>
        <w:t xml:space="preserve"> </w:t>
      </w:r>
      <w:r w:rsidRPr="00FE7A0F">
        <w:rPr>
          <w:color w:val="FF0000"/>
        </w:rPr>
        <w:t>[adjustable shelving units,]</w:t>
      </w:r>
      <w:r>
        <w:t xml:space="preserve"> and miscellaneous items of equipment as specified and as indicated on equipment schedules on Drawings.</w:t>
      </w:r>
    </w:p>
    <w:p w14:paraId="4A58BA34" w14:textId="77777777" w:rsidR="001444DE" w:rsidRDefault="001444DE" w:rsidP="001444DE">
      <w:pPr>
        <w:pStyle w:val="CMT"/>
      </w:pPr>
      <w:r>
        <w:t xml:space="preserve">NOTE TO SPECIFIER: Benches are available in lengths from 36 to 72 in </w:t>
      </w:r>
      <w:proofErr w:type="gramStart"/>
      <w:r>
        <w:t>6 inch</w:t>
      </w:r>
      <w:proofErr w:type="gramEnd"/>
      <w:r>
        <w:t xml:space="preserve"> increments.</w:t>
      </w:r>
    </w:p>
    <w:p w14:paraId="48EC456B" w14:textId="77777777" w:rsidR="001444DE" w:rsidRDefault="001444DE" w:rsidP="001444DE">
      <w:pPr>
        <w:pStyle w:val="PR2"/>
      </w:pPr>
      <w:r>
        <w:t xml:space="preserve">Bench Length: </w:t>
      </w:r>
      <w:r w:rsidRPr="00FE7A0F">
        <w:rPr>
          <w:color w:val="FF0000"/>
        </w:rPr>
        <w:t>[&lt;insert as required&gt;]</w:t>
      </w:r>
      <w:r>
        <w:t>.</w:t>
      </w:r>
    </w:p>
    <w:p w14:paraId="2B2FF343" w14:textId="77777777" w:rsidR="00606761" w:rsidRDefault="00606761" w:rsidP="001444DE">
      <w:pPr>
        <w:pStyle w:val="PR2"/>
      </w:pPr>
      <w:r>
        <w:t xml:space="preserve">Legs: 2 by </w:t>
      </w:r>
      <w:proofErr w:type="gramStart"/>
      <w:r>
        <w:t>2 inch</w:t>
      </w:r>
      <w:proofErr w:type="gramEnd"/>
      <w:r>
        <w:t xml:space="preserve"> front legs; 2 by 3 inch rear legs housing electrical and data wiring and outlets.</w:t>
      </w:r>
    </w:p>
    <w:p w14:paraId="69941F90" w14:textId="77777777" w:rsidR="001444DE" w:rsidRPr="004002D0" w:rsidRDefault="001444DE" w:rsidP="001444DE">
      <w:pPr>
        <w:pStyle w:val="PR2"/>
      </w:pPr>
      <w:r>
        <w:t>Worktop Height: Adjustable from 24 to 37 inches AFF via telescoping leg assemblies.</w:t>
      </w:r>
    </w:p>
    <w:p w14:paraId="728BC96D" w14:textId="77777777" w:rsidR="001444DE" w:rsidRPr="004002D0" w:rsidRDefault="001444DE" w:rsidP="001444DE">
      <w:pPr>
        <w:pStyle w:val="PR1"/>
      </w:pPr>
      <w:r w:rsidRPr="004002D0">
        <w:t xml:space="preserve">Regulatory </w:t>
      </w:r>
      <w:proofErr w:type="gramStart"/>
      <w:r w:rsidRPr="004002D0">
        <w:t>Requirements:.</w:t>
      </w:r>
      <w:proofErr w:type="gramEnd"/>
    </w:p>
    <w:p w14:paraId="77BB4CEF" w14:textId="77777777" w:rsidR="001444DE" w:rsidRPr="00725BC6" w:rsidRDefault="001444DE" w:rsidP="001444DE">
      <w:pPr>
        <w:pStyle w:val="PR2"/>
      </w:pPr>
      <w:r w:rsidRPr="00E90EC3">
        <w:t>Accessibilit</w:t>
      </w:r>
      <w:r w:rsidRPr="009A5786">
        <w:t xml:space="preserve">y Requirements: Comply with applicable provisions in </w:t>
      </w:r>
      <w:r w:rsidRPr="00FE7A0F">
        <w:rPr>
          <w:color w:val="FF0000"/>
        </w:rPr>
        <w:t>[ADA Accessibility Guidelines (ADAAG)</w:t>
      </w:r>
      <w:r w:rsidR="00FE7A0F" w:rsidRPr="00FE7A0F">
        <w:rPr>
          <w:color w:val="FF0000"/>
        </w:rPr>
        <w:t>]</w:t>
      </w:r>
      <w:r w:rsidR="00FE7A0F">
        <w:t xml:space="preserve"> </w:t>
      </w:r>
      <w:r w:rsidR="00FE7A0F" w:rsidRPr="00FE7A0F">
        <w:rPr>
          <w:color w:val="FF0000"/>
        </w:rPr>
        <w:t>[</w:t>
      </w:r>
      <w:r w:rsidRPr="00FE7A0F">
        <w:rPr>
          <w:color w:val="FF0000"/>
        </w:rPr>
        <w:t>ABA Accessibility Standards</w:t>
      </w:r>
      <w:r w:rsidR="00FE7A0F" w:rsidRPr="00FE7A0F">
        <w:rPr>
          <w:color w:val="FF0000"/>
        </w:rPr>
        <w:t>]</w:t>
      </w:r>
      <w:r w:rsidR="00FE7A0F">
        <w:t xml:space="preserve"> </w:t>
      </w:r>
      <w:r w:rsidR="00FE7A0F" w:rsidRPr="00FE7A0F">
        <w:rPr>
          <w:color w:val="FF0000"/>
        </w:rPr>
        <w:t>[</w:t>
      </w:r>
      <w:r w:rsidRPr="00FE7A0F">
        <w:rPr>
          <w:color w:val="FF0000"/>
        </w:rPr>
        <w:t>Uniform Federal Accessibility Standards (UFAS)</w:t>
      </w:r>
      <w:r w:rsidR="00FE7A0F" w:rsidRPr="00FE7A0F">
        <w:rPr>
          <w:color w:val="FF0000"/>
        </w:rPr>
        <w:t>]</w:t>
      </w:r>
      <w:r w:rsidR="00FE7A0F">
        <w:t xml:space="preserve"> </w:t>
      </w:r>
      <w:r w:rsidR="00FE7A0F" w:rsidRPr="00FE7A0F">
        <w:rPr>
          <w:color w:val="FF0000"/>
        </w:rPr>
        <w:t>[</w:t>
      </w:r>
      <w:r w:rsidRPr="00FE7A0F">
        <w:rPr>
          <w:color w:val="FF0000"/>
        </w:rPr>
        <w:t xml:space="preserve"> </w:t>
      </w:r>
      <w:proofErr w:type="gramStart"/>
      <w:r w:rsidRPr="00FE7A0F">
        <w:rPr>
          <w:color w:val="FF0000"/>
        </w:rPr>
        <w:t xml:space="preserve">and </w:t>
      </w:r>
      <w:r w:rsidR="00FE7A0F" w:rsidRPr="00FE7A0F">
        <w:rPr>
          <w:color w:val="FF0000"/>
        </w:rPr>
        <w:t>]</w:t>
      </w:r>
      <w:proofErr w:type="gramEnd"/>
      <w:r w:rsidR="00FE7A0F">
        <w:t xml:space="preserve"> </w:t>
      </w:r>
      <w:r w:rsidR="00FE7A0F" w:rsidRPr="00FE7A0F">
        <w:rPr>
          <w:color w:val="FF0000"/>
        </w:rPr>
        <w:t>[</w:t>
      </w:r>
      <w:r w:rsidRPr="00FE7A0F">
        <w:rPr>
          <w:color w:val="FF0000"/>
        </w:rPr>
        <w:t>ICC A117.1]</w:t>
      </w:r>
      <w:r w:rsidRPr="00E90EC3">
        <w:t>.</w:t>
      </w:r>
    </w:p>
    <w:p w14:paraId="67837438" w14:textId="77777777" w:rsidR="001444DE" w:rsidRPr="00E90EC3" w:rsidRDefault="001444DE" w:rsidP="001444DE">
      <w:pPr>
        <w:pStyle w:val="PR2"/>
      </w:pPr>
      <w:r w:rsidRPr="00717AAD">
        <w:t>Electrical Components, Devices, and Accessories</w:t>
      </w:r>
      <w:r w:rsidRPr="00E90EC3">
        <w:t>: Listed and labeled as defined in NFPA 70, by a qualified testing agency, and marked for intended location and application.</w:t>
      </w:r>
    </w:p>
    <w:p w14:paraId="390E6AE0" w14:textId="77777777" w:rsidR="00E714C6" w:rsidRPr="00E714C6" w:rsidRDefault="00E714C6" w:rsidP="00E714C6">
      <w:pPr>
        <w:pStyle w:val="PR2"/>
      </w:pPr>
      <w:r w:rsidRPr="00E714C6">
        <w:t>Bench system: Listed and labeled as defined in UL962 by a qualified testing agency.</w:t>
      </w:r>
    </w:p>
    <w:p w14:paraId="7926E7BE" w14:textId="77777777" w:rsidR="001444DE" w:rsidRDefault="001444DE" w:rsidP="001444DE">
      <w:pPr>
        <w:pStyle w:val="PR1"/>
      </w:pPr>
      <w:r>
        <w:t>Performance Requirements</w:t>
      </w:r>
      <w:r w:rsidRPr="004002D0">
        <w:t xml:space="preserve">: </w:t>
      </w:r>
      <w:r>
        <w:t>Comply with weight loading requirements of SEFA 10</w:t>
      </w:r>
      <w:r w:rsidRPr="004002D0">
        <w:t>.</w:t>
      </w:r>
    </w:p>
    <w:p w14:paraId="64955217" w14:textId="77777777" w:rsidR="001444DE" w:rsidRDefault="001444DE" w:rsidP="001444DE">
      <w:pPr>
        <w:pStyle w:val="ART"/>
      </w:pPr>
      <w:r w:rsidRPr="00D12B24">
        <w:t>MATERIALS</w:t>
      </w:r>
    </w:p>
    <w:p w14:paraId="4F7B361D" w14:textId="77777777" w:rsidR="001444DE" w:rsidRPr="00717AAD" w:rsidRDefault="001444DE" w:rsidP="001444DE">
      <w:pPr>
        <w:pStyle w:val="PR1"/>
      </w:pPr>
      <w:r w:rsidRPr="00717AAD">
        <w:t>Sheet Steel:</w:t>
      </w:r>
      <w:r>
        <w:t xml:space="preserve"> Cold-rolled, commercial steel (CS) sheet, complying with ASTM A1008/A1008M; matte finish; suitable for exposed applications.</w:t>
      </w:r>
    </w:p>
    <w:p w14:paraId="44D7D6BE" w14:textId="77777777" w:rsidR="001444DE" w:rsidRPr="00717AAD" w:rsidRDefault="001444DE" w:rsidP="001444DE">
      <w:pPr>
        <w:pStyle w:val="ART"/>
      </w:pPr>
      <w:r w:rsidRPr="00717AAD">
        <w:t>BENCH TOP MATERIAL</w:t>
      </w:r>
    </w:p>
    <w:p w14:paraId="2756198E" w14:textId="77777777" w:rsidR="001444DE" w:rsidRPr="00CE446A" w:rsidRDefault="001444DE" w:rsidP="001444DE">
      <w:pPr>
        <w:pStyle w:val="PR1"/>
        <w:suppressAutoHyphens/>
      </w:pPr>
      <w:proofErr w:type="gramStart"/>
      <w:r>
        <w:t>Table Top</w:t>
      </w:r>
      <w:proofErr w:type="gramEnd"/>
      <w:r>
        <w:t xml:space="preserve"> </w:t>
      </w:r>
      <w:r w:rsidRPr="00FE7A0F">
        <w:rPr>
          <w:color w:val="FF0000"/>
        </w:rPr>
        <w:t>[and Shelf]</w:t>
      </w:r>
      <w:r>
        <w:t xml:space="preserve"> Material</w:t>
      </w:r>
      <w:r w:rsidRPr="00CE446A">
        <w:t>: Factory-molded, modified epoxy-resin formulation</w:t>
      </w:r>
      <w:r>
        <w:t>, one inch thick,</w:t>
      </w:r>
      <w:r w:rsidRPr="00CE446A">
        <w:t xml:space="preserve"> with smooth, </w:t>
      </w:r>
      <w:proofErr w:type="spellStart"/>
      <w:r w:rsidRPr="00CE446A">
        <w:t>nonspecular</w:t>
      </w:r>
      <w:proofErr w:type="spellEnd"/>
      <w:r w:rsidRPr="00CE446A">
        <w:t xml:space="preserve"> finish</w:t>
      </w:r>
      <w:r>
        <w:t>; with drip grooves on underside exposed edges</w:t>
      </w:r>
      <w:r w:rsidRPr="00CE446A">
        <w:t>.</w:t>
      </w:r>
    </w:p>
    <w:p w14:paraId="2D1F30F5" w14:textId="77777777" w:rsidR="001444DE" w:rsidRPr="00CE446A" w:rsidRDefault="001444DE" w:rsidP="001444DE">
      <w:pPr>
        <w:pStyle w:val="PR2"/>
        <w:suppressAutoHyphens/>
      </w:pPr>
      <w:r w:rsidRPr="00CE446A">
        <w:t>Physical Properties:</w:t>
      </w:r>
    </w:p>
    <w:p w14:paraId="20A5EEB6" w14:textId="77777777" w:rsidR="001444DE" w:rsidRPr="00CE446A" w:rsidRDefault="001444DE" w:rsidP="001444DE">
      <w:pPr>
        <w:pStyle w:val="PR3"/>
        <w:outlineLvl w:val="4"/>
      </w:pPr>
      <w:r w:rsidRPr="00CE446A">
        <w:t>Flexural Strength: Not less than 10,000 psi.</w:t>
      </w:r>
    </w:p>
    <w:p w14:paraId="18C38F71" w14:textId="77777777" w:rsidR="001444DE" w:rsidRPr="00CE446A" w:rsidRDefault="001444DE" w:rsidP="001444DE">
      <w:pPr>
        <w:pStyle w:val="PR3"/>
        <w:outlineLvl w:val="4"/>
      </w:pPr>
      <w:r w:rsidRPr="00CE446A">
        <w:t>Modulus of Elasticity: Not less than 2,000,000 psi.</w:t>
      </w:r>
    </w:p>
    <w:p w14:paraId="216294EE" w14:textId="77777777" w:rsidR="001444DE" w:rsidRPr="00CE446A" w:rsidRDefault="001444DE" w:rsidP="001444DE">
      <w:pPr>
        <w:pStyle w:val="PR3"/>
        <w:outlineLvl w:val="4"/>
      </w:pPr>
      <w:r w:rsidRPr="00CE446A">
        <w:t>Hardness (Rockwell </w:t>
      </w:r>
      <w:r w:rsidR="00606761">
        <w:t>E</w:t>
      </w:r>
      <w:r w:rsidRPr="00CE446A">
        <w:t>): Not less than 100.</w:t>
      </w:r>
    </w:p>
    <w:p w14:paraId="5DF82EBF" w14:textId="77777777" w:rsidR="001444DE" w:rsidRPr="00CE446A" w:rsidRDefault="001444DE" w:rsidP="001444DE">
      <w:pPr>
        <w:pStyle w:val="PR3"/>
        <w:outlineLvl w:val="4"/>
      </w:pPr>
      <w:r w:rsidRPr="00CE446A">
        <w:t>Water Absorptio</w:t>
      </w:r>
      <w:r w:rsidR="00606761">
        <w:t>n (24 Hours): Not more than 0.04</w:t>
      </w:r>
      <w:r w:rsidRPr="00CE446A">
        <w:t xml:space="preserve"> percent.</w:t>
      </w:r>
    </w:p>
    <w:p w14:paraId="15264FBF" w14:textId="77777777" w:rsidR="001444DE" w:rsidRPr="00CE446A" w:rsidRDefault="001444DE" w:rsidP="001444DE">
      <w:pPr>
        <w:pStyle w:val="PR3"/>
        <w:outlineLvl w:val="4"/>
      </w:pPr>
      <w:r w:rsidRPr="00CE446A">
        <w:t>Heat Di</w:t>
      </w:r>
      <w:r w:rsidR="00606761">
        <w:t>stortion Point: Not less than 20</w:t>
      </w:r>
      <w:r w:rsidRPr="00CE446A">
        <w:t>0 deg F.</w:t>
      </w:r>
    </w:p>
    <w:p w14:paraId="79CE1D9D" w14:textId="77777777" w:rsidR="001444DE" w:rsidRPr="00E714C6" w:rsidRDefault="001444DE" w:rsidP="001444DE">
      <w:pPr>
        <w:pStyle w:val="PR2"/>
        <w:suppressAutoHyphens/>
      </w:pPr>
      <w:r w:rsidRPr="00CE446A">
        <w:t>Chemical Resistance: Epoxy-</w:t>
      </w:r>
      <w:r w:rsidRPr="00E714C6">
        <w:t xml:space="preserve">resin material shall have the following ratings when tested with indicated reagents according to </w:t>
      </w:r>
      <w:r w:rsidR="00E714C6" w:rsidRPr="00E714C6">
        <w:t>SEFA 3 Worksurfaces 2.1.1 Chemical Stain Resistance Test</w:t>
      </w:r>
      <w:r w:rsidRPr="00E714C6">
        <w:t>:</w:t>
      </w:r>
    </w:p>
    <w:p w14:paraId="7352F7F5" w14:textId="77777777" w:rsidR="00E714C6" w:rsidRPr="00E714C6" w:rsidRDefault="00E714C6" w:rsidP="00E714C6">
      <w:pPr>
        <w:pStyle w:val="PR3"/>
        <w:outlineLvl w:val="4"/>
      </w:pPr>
      <w:r w:rsidRPr="00E714C6">
        <w:t>No Effect: Acetic acid (98 percent)</w:t>
      </w:r>
      <w:proofErr w:type="gramStart"/>
      <w:r w:rsidRPr="00E714C6">
        <w:t>, ,</w:t>
      </w:r>
      <w:proofErr w:type="gramEnd"/>
      <w:r w:rsidRPr="00E714C6">
        <w:t xml:space="preserve"> ammonium hydroxide (28 percent), benzene, carbon tetrachloride, , ethyl acetate, ethyl alcohol, methyl alcohol, sulfuric acid (60 percent), and sodium hydroxide (50 percent).</w:t>
      </w:r>
    </w:p>
    <w:p w14:paraId="50FF6FCF" w14:textId="77777777" w:rsidR="00E714C6" w:rsidRPr="00E714C6" w:rsidRDefault="00E714C6" w:rsidP="00E714C6">
      <w:pPr>
        <w:pStyle w:val="PR3"/>
        <w:outlineLvl w:val="4"/>
      </w:pPr>
      <w:r w:rsidRPr="00E714C6">
        <w:t>Slight Effect: Acetone, Chromic acid (60 percent), dimethyl formamide, ethyl ether, nitric acid (70 percent), phenol, and toluene.</w:t>
      </w:r>
    </w:p>
    <w:p w14:paraId="72713123" w14:textId="77777777" w:rsidR="001444DE" w:rsidRPr="00E714C6" w:rsidRDefault="001444DE" w:rsidP="001444DE">
      <w:pPr>
        <w:pStyle w:val="PR2"/>
        <w:suppressAutoHyphens/>
      </w:pPr>
      <w:r w:rsidRPr="00E714C6">
        <w:t xml:space="preserve">Color: </w:t>
      </w:r>
      <w:r w:rsidRPr="00E714C6">
        <w:rPr>
          <w:color w:val="FF0000"/>
        </w:rPr>
        <w:t>[Black</w:t>
      </w:r>
      <w:r w:rsidR="00FE7A0F" w:rsidRPr="00E714C6">
        <w:rPr>
          <w:color w:val="FF0000"/>
        </w:rPr>
        <w:t>]</w:t>
      </w:r>
      <w:r w:rsidR="00FE7A0F" w:rsidRPr="00E714C6">
        <w:t xml:space="preserve"> </w:t>
      </w:r>
      <w:r w:rsidR="00FE7A0F" w:rsidRPr="00E714C6">
        <w:rPr>
          <w:color w:val="FF0000"/>
        </w:rPr>
        <w:t>[</w:t>
      </w:r>
      <w:r w:rsidRPr="00E714C6">
        <w:rPr>
          <w:color w:val="FF0000"/>
        </w:rPr>
        <w:t>Gray</w:t>
      </w:r>
      <w:r w:rsidR="00FE7A0F" w:rsidRPr="00E714C6">
        <w:rPr>
          <w:color w:val="FF0000"/>
        </w:rPr>
        <w:t>]</w:t>
      </w:r>
      <w:r w:rsidR="00FE7A0F" w:rsidRPr="00E714C6">
        <w:t xml:space="preserve"> </w:t>
      </w:r>
      <w:r w:rsidR="00FE7A0F" w:rsidRPr="00E714C6">
        <w:rPr>
          <w:color w:val="FF0000"/>
        </w:rPr>
        <w:t>[</w:t>
      </w:r>
      <w:r w:rsidRPr="00E714C6">
        <w:rPr>
          <w:color w:val="FF0000"/>
        </w:rPr>
        <w:t>Putty</w:t>
      </w:r>
      <w:r w:rsidR="00FE7A0F" w:rsidRPr="00E714C6">
        <w:rPr>
          <w:color w:val="FF0000"/>
        </w:rPr>
        <w:t>]</w:t>
      </w:r>
      <w:r w:rsidR="00FE7A0F" w:rsidRPr="00E714C6">
        <w:t xml:space="preserve"> </w:t>
      </w:r>
      <w:r w:rsidR="00FE7A0F" w:rsidRPr="00E714C6">
        <w:rPr>
          <w:color w:val="FF0000"/>
        </w:rPr>
        <w:t>[</w:t>
      </w:r>
      <w:r w:rsidRPr="00E714C6">
        <w:rPr>
          <w:color w:val="FF0000"/>
        </w:rPr>
        <w:t>Slate</w:t>
      </w:r>
      <w:r w:rsidR="00FE7A0F" w:rsidRPr="00E714C6">
        <w:rPr>
          <w:color w:val="FF0000"/>
        </w:rPr>
        <w:t>]</w:t>
      </w:r>
      <w:r w:rsidR="00FE7A0F" w:rsidRPr="00E714C6">
        <w:t xml:space="preserve"> </w:t>
      </w:r>
      <w:r w:rsidR="00FE7A0F" w:rsidRPr="00E714C6">
        <w:rPr>
          <w:color w:val="FF0000"/>
        </w:rPr>
        <w:t>[</w:t>
      </w:r>
      <w:r w:rsidRPr="00E714C6">
        <w:rPr>
          <w:color w:val="FF0000"/>
        </w:rPr>
        <w:t>As selected by Architect from manufacturer's full range]</w:t>
      </w:r>
      <w:r w:rsidRPr="00E714C6">
        <w:t>.</w:t>
      </w:r>
    </w:p>
    <w:p w14:paraId="7B76FCDA" w14:textId="77777777" w:rsidR="001444DE" w:rsidRDefault="001444DE" w:rsidP="001444DE">
      <w:pPr>
        <w:pStyle w:val="ART"/>
      </w:pPr>
      <w:r w:rsidRPr="004002D0">
        <w:lastRenderedPageBreak/>
        <w:t>ACCESSORIES</w:t>
      </w:r>
    </w:p>
    <w:p w14:paraId="1ECF4231" w14:textId="77777777" w:rsidR="001444DE" w:rsidRPr="00CE446A" w:rsidRDefault="001444DE" w:rsidP="001444DE">
      <w:pPr>
        <w:pStyle w:val="PR1"/>
      </w:pPr>
      <w:r>
        <w:t>Provide the following in finish to match bench supports:</w:t>
      </w:r>
    </w:p>
    <w:p w14:paraId="102B032F" w14:textId="77777777" w:rsidR="00E714C6" w:rsidRPr="00E714C6" w:rsidRDefault="00E714C6" w:rsidP="00E714C6">
      <w:pPr>
        <w:pStyle w:val="CMT"/>
      </w:pPr>
      <w:r w:rsidRPr="00E714C6">
        <w:t xml:space="preserve">NOTE TO SPECIFIER: Top shelves can be installed at several heights via varied slots in the uprights of this bench. Shelves are available in three depths in lengths from 36 to 72 in </w:t>
      </w:r>
      <w:proofErr w:type="gramStart"/>
      <w:r w:rsidRPr="00E714C6">
        <w:t>6 inch</w:t>
      </w:r>
      <w:proofErr w:type="gramEnd"/>
      <w:r w:rsidRPr="00E714C6">
        <w:t xml:space="preserve"> increments.</w:t>
      </w:r>
    </w:p>
    <w:p w14:paraId="5D25CA16" w14:textId="77777777" w:rsidR="001444DE" w:rsidRDefault="001444DE" w:rsidP="001444DE">
      <w:pPr>
        <w:pStyle w:val="PR2"/>
      </w:pPr>
      <w:r w:rsidRPr="00FE7A0F">
        <w:rPr>
          <w:color w:val="FF0000"/>
        </w:rPr>
        <w:t>[&lt;insert number of shelves required&gt;]</w:t>
      </w:r>
      <w:r>
        <w:t xml:space="preserve"> </w:t>
      </w:r>
      <w:r w:rsidR="00E714C6">
        <w:t>top</w:t>
      </w:r>
      <w:r>
        <w:t xml:space="preserve"> </w:t>
      </w:r>
      <w:r w:rsidRPr="00FE7A0F">
        <w:rPr>
          <w:color w:val="FF0000"/>
        </w:rPr>
        <w:t>[shelf</w:t>
      </w:r>
      <w:r w:rsidR="00FE7A0F" w:rsidRPr="00FE7A0F">
        <w:rPr>
          <w:color w:val="FF0000"/>
        </w:rPr>
        <w:t>]</w:t>
      </w:r>
      <w:r w:rsidR="00FE7A0F">
        <w:t xml:space="preserve"> </w:t>
      </w:r>
      <w:r w:rsidR="00FE7A0F" w:rsidRPr="00FE7A0F">
        <w:rPr>
          <w:color w:val="FF0000"/>
        </w:rPr>
        <w:t>[</w:t>
      </w:r>
      <w:r w:rsidRPr="00FE7A0F">
        <w:rPr>
          <w:color w:val="FF0000"/>
        </w:rPr>
        <w:t>shelves]</w:t>
      </w:r>
      <w:r>
        <w:t xml:space="preserve"> supported on upright rear vertical support posts; </w:t>
      </w:r>
      <w:r w:rsidRPr="00FE7A0F">
        <w:rPr>
          <w:color w:val="FF0000"/>
        </w:rPr>
        <w:t>[</w:t>
      </w:r>
      <w:r w:rsidR="00E714C6">
        <w:rPr>
          <w:color w:val="FF0000"/>
        </w:rPr>
        <w:t>9] [</w:t>
      </w:r>
      <w:r w:rsidRPr="00FE7A0F">
        <w:rPr>
          <w:color w:val="FF0000"/>
        </w:rPr>
        <w:t>12]</w:t>
      </w:r>
      <w:r>
        <w:t xml:space="preserve"> </w:t>
      </w:r>
      <w:r w:rsidRPr="00FE7A0F">
        <w:rPr>
          <w:color w:val="FF0000"/>
        </w:rPr>
        <w:t>[15]</w:t>
      </w:r>
      <w:r>
        <w:t xml:space="preserve"> inch deep by </w:t>
      </w:r>
      <w:r w:rsidRPr="00FE7A0F">
        <w:rPr>
          <w:color w:val="FF0000"/>
        </w:rPr>
        <w:t>[&lt;insert length as required&gt;]</w:t>
      </w:r>
      <w:r>
        <w:t xml:space="preserve"> long.</w:t>
      </w:r>
    </w:p>
    <w:p w14:paraId="0DC687AF" w14:textId="77777777" w:rsidR="001444DE" w:rsidRDefault="001444DE" w:rsidP="001444DE">
      <w:pPr>
        <w:pStyle w:val="CMT"/>
      </w:pPr>
      <w:r>
        <w:t xml:space="preserve">NOTE TO SPECIFIER: Lower shelf is installed across the bench’s lower support. Shelves are available in three depths in lengths from 36 to 72 in </w:t>
      </w:r>
      <w:proofErr w:type="gramStart"/>
      <w:r>
        <w:t>6 inch</w:t>
      </w:r>
      <w:proofErr w:type="gramEnd"/>
      <w:r>
        <w:t xml:space="preserve"> increments.</w:t>
      </w:r>
    </w:p>
    <w:p w14:paraId="14500850" w14:textId="77777777" w:rsidR="001444DE" w:rsidRDefault="001444DE" w:rsidP="001444DE">
      <w:pPr>
        <w:pStyle w:val="PR2"/>
      </w:pPr>
      <w:r>
        <w:t xml:space="preserve">Lower shelf below top; </w:t>
      </w:r>
      <w:r w:rsidRPr="00FE7A0F">
        <w:rPr>
          <w:color w:val="FF0000"/>
        </w:rPr>
        <w:t>[9]</w:t>
      </w:r>
      <w:r>
        <w:t xml:space="preserve"> </w:t>
      </w:r>
      <w:r w:rsidRPr="00FE7A0F">
        <w:rPr>
          <w:color w:val="FF0000"/>
        </w:rPr>
        <w:t>[12]</w:t>
      </w:r>
      <w:r>
        <w:t xml:space="preserve"> </w:t>
      </w:r>
      <w:r w:rsidRPr="00FE7A0F">
        <w:rPr>
          <w:color w:val="FF0000"/>
        </w:rPr>
        <w:t>[15]</w:t>
      </w:r>
      <w:r>
        <w:t xml:space="preserve"> inch deep by </w:t>
      </w:r>
      <w:r w:rsidRPr="00FE7A0F">
        <w:rPr>
          <w:color w:val="FF0000"/>
        </w:rPr>
        <w:t>[&lt;insert length as required&gt;]</w:t>
      </w:r>
      <w:r>
        <w:t xml:space="preserve"> long.</w:t>
      </w:r>
    </w:p>
    <w:p w14:paraId="5D5BA054" w14:textId="77777777" w:rsidR="001444DE" w:rsidRDefault="001444DE" w:rsidP="001444DE">
      <w:pPr>
        <w:pStyle w:val="CMT"/>
      </w:pPr>
      <w:r>
        <w:t xml:space="preserve">NOTE TO SPECIFIER: Cable management organizes power and data cables for an organized lab. Available in lengths from 36 to 72 in </w:t>
      </w:r>
      <w:proofErr w:type="gramStart"/>
      <w:r>
        <w:t>6 inch</w:t>
      </w:r>
      <w:proofErr w:type="gramEnd"/>
      <w:r>
        <w:t xml:space="preserve"> increments.</w:t>
      </w:r>
    </w:p>
    <w:p w14:paraId="1F22AA5B" w14:textId="77777777" w:rsidR="001444DE" w:rsidRDefault="001444DE" w:rsidP="001444DE">
      <w:pPr>
        <w:pStyle w:val="PR2"/>
      </w:pPr>
      <w:r>
        <w:t xml:space="preserve">Cable management for power and data cables; </w:t>
      </w:r>
      <w:r w:rsidRPr="00FE7A0F">
        <w:rPr>
          <w:color w:val="FF0000"/>
        </w:rPr>
        <w:t>[&lt;insert length as required&gt;]</w:t>
      </w:r>
      <w:r>
        <w:t xml:space="preserve"> long.</w:t>
      </w:r>
    </w:p>
    <w:p w14:paraId="0FEE37DC" w14:textId="77777777" w:rsidR="001444DE" w:rsidRDefault="001444DE" w:rsidP="001444DE">
      <w:pPr>
        <w:pStyle w:val="CMT"/>
      </w:pPr>
      <w:r>
        <w:t xml:space="preserve">NOTE TO SPECIFIER: The hanging rail allows for the install of suspended cabinets. Available in lengths from 36 to 72 in </w:t>
      </w:r>
      <w:proofErr w:type="gramStart"/>
      <w:r>
        <w:t>6 inch</w:t>
      </w:r>
      <w:proofErr w:type="gramEnd"/>
      <w:r>
        <w:t xml:space="preserve"> increments.</w:t>
      </w:r>
    </w:p>
    <w:p w14:paraId="40E19B62" w14:textId="77777777" w:rsidR="001444DE" w:rsidRDefault="001444DE" w:rsidP="001444DE">
      <w:pPr>
        <w:pStyle w:val="PR2"/>
      </w:pPr>
      <w:r>
        <w:t>Hanging rail for suspending cabinet</w:t>
      </w:r>
      <w:r w:rsidRPr="00FE7A0F">
        <w:rPr>
          <w:color w:val="FF0000"/>
        </w:rPr>
        <w:t>[s]</w:t>
      </w:r>
      <w:r>
        <w:t xml:space="preserve"> from upright rear vertical support posts; </w:t>
      </w:r>
      <w:r w:rsidRPr="00FE7A0F">
        <w:rPr>
          <w:color w:val="FF0000"/>
        </w:rPr>
        <w:t>[&lt;insert length as required&gt;]</w:t>
      </w:r>
      <w:r>
        <w:t xml:space="preserve"> long.</w:t>
      </w:r>
    </w:p>
    <w:p w14:paraId="2A12DBBD" w14:textId="77777777" w:rsidR="001444DE" w:rsidRDefault="001444DE" w:rsidP="001444DE">
      <w:pPr>
        <w:pStyle w:val="CMT"/>
      </w:pPr>
      <w:r>
        <w:t xml:space="preserve">NOTE TO SPECIFIER: The bin rail allows for easy installation of bins via a slotted rail. Bins can easily be moved and reorganized. Available in lengths from 36 to 72 in </w:t>
      </w:r>
      <w:proofErr w:type="gramStart"/>
      <w:r>
        <w:t>6 inch</w:t>
      </w:r>
      <w:proofErr w:type="gramEnd"/>
      <w:r>
        <w:t xml:space="preserve"> increments.</w:t>
      </w:r>
    </w:p>
    <w:p w14:paraId="3084B309" w14:textId="77777777" w:rsidR="001444DE" w:rsidRDefault="001444DE" w:rsidP="001444DE">
      <w:pPr>
        <w:pStyle w:val="PR2"/>
      </w:pPr>
      <w:r>
        <w:t xml:space="preserve">Bin rail, slotted for mounting on upright rear vertical support posts; </w:t>
      </w:r>
      <w:r w:rsidRPr="00FE7A0F">
        <w:rPr>
          <w:color w:val="FF0000"/>
        </w:rPr>
        <w:t>[&lt;insert length as required&gt;]</w:t>
      </w:r>
      <w:r>
        <w:t xml:space="preserve"> long.</w:t>
      </w:r>
    </w:p>
    <w:p w14:paraId="6DD51DC8" w14:textId="77777777" w:rsidR="001444DE" w:rsidRDefault="001444DE" w:rsidP="001444DE">
      <w:pPr>
        <w:pStyle w:val="PR2"/>
      </w:pPr>
      <w:r>
        <w:t xml:space="preserve">Table Leg </w:t>
      </w:r>
      <w:r w:rsidRPr="00FE7A0F">
        <w:rPr>
          <w:color w:val="FF0000"/>
        </w:rPr>
        <w:t>[Glides]</w:t>
      </w:r>
      <w:r>
        <w:t xml:space="preserve"> </w:t>
      </w:r>
      <w:r w:rsidRPr="00FE7A0F">
        <w:rPr>
          <w:color w:val="FF0000"/>
        </w:rPr>
        <w:t>[Wheeled Casters]</w:t>
      </w:r>
      <w:r>
        <w:t>: Height adjustable for leveling.</w:t>
      </w:r>
    </w:p>
    <w:p w14:paraId="23E486BB" w14:textId="77777777" w:rsidR="009B4969" w:rsidRDefault="009B4969" w:rsidP="009B4969">
      <w:pPr>
        <w:pStyle w:val="CMT"/>
      </w:pPr>
      <w:r>
        <w:t>NOTE TO SPECIFIER: The following items are available as optional accessories.</w:t>
      </w:r>
    </w:p>
    <w:p w14:paraId="11117E31" w14:textId="77777777" w:rsidR="009B4969" w:rsidRDefault="009B4969" w:rsidP="009B4969">
      <w:pPr>
        <w:pStyle w:val="CMT"/>
      </w:pPr>
      <w:r>
        <w:t>The monitor arm rotates 360 degrees at two points. With an adjustable head with universal monitor mount, this arm easily clamps onto bench.</w:t>
      </w:r>
    </w:p>
    <w:p w14:paraId="6722D180" w14:textId="77777777" w:rsidR="009B4969" w:rsidRPr="009B4969" w:rsidRDefault="009B4969" w:rsidP="009B4969">
      <w:pPr>
        <w:pStyle w:val="PR2"/>
        <w:rPr>
          <w:color w:val="000000"/>
        </w:rPr>
      </w:pPr>
      <w:r w:rsidRPr="009B4969">
        <w:rPr>
          <w:color w:val="FF0000"/>
        </w:rPr>
        <w:t>[Monitor arm capable of rotating 360 degrees with worktop clamp.]</w:t>
      </w:r>
    </w:p>
    <w:p w14:paraId="3DCC0214" w14:textId="77777777" w:rsidR="009B4969" w:rsidRDefault="009B4969" w:rsidP="009B4969">
      <w:pPr>
        <w:pStyle w:val="CMT"/>
      </w:pPr>
      <w:r>
        <w:t xml:space="preserve">NOTE TO SPECIFIER: The CPU holder attaches via a bracket mount and swivels side to side. The </w:t>
      </w:r>
      <w:proofErr w:type="gramStart"/>
      <w:r>
        <w:t>heavy duty</w:t>
      </w:r>
      <w:proofErr w:type="gramEnd"/>
      <w:r>
        <w:t xml:space="preserve"> holder is adjusted 12″ to 20″ high and 3.5″ to 9″ depth.</w:t>
      </w:r>
    </w:p>
    <w:p w14:paraId="5678864A" w14:textId="77777777" w:rsidR="009B4969" w:rsidRPr="009B4969" w:rsidRDefault="009B4969" w:rsidP="009B4969">
      <w:pPr>
        <w:pStyle w:val="PR2"/>
        <w:rPr>
          <w:color w:val="000000"/>
        </w:rPr>
      </w:pPr>
      <w:r w:rsidRPr="009B4969">
        <w:rPr>
          <w:color w:val="FF0000"/>
        </w:rPr>
        <w:t>[CPU holder adjustable from 12 to 20 inches high and 3-1/2 to 9 inches wide.]</w:t>
      </w:r>
    </w:p>
    <w:p w14:paraId="68C4BA98" w14:textId="77777777" w:rsidR="009B4969" w:rsidRPr="009B4969" w:rsidRDefault="009B4969" w:rsidP="001444DE">
      <w:pPr>
        <w:pStyle w:val="PR2"/>
        <w:rPr>
          <w:color w:val="000000"/>
        </w:rPr>
      </w:pPr>
      <w:r w:rsidRPr="009B4969">
        <w:rPr>
          <w:color w:val="FF0000"/>
        </w:rPr>
        <w:t>[Seismic rods.]</w:t>
      </w:r>
    </w:p>
    <w:p w14:paraId="5E3740C5" w14:textId="77777777" w:rsidR="009B4969" w:rsidRPr="009B4969" w:rsidRDefault="009B4969" w:rsidP="001444DE">
      <w:pPr>
        <w:pStyle w:val="PR2"/>
        <w:rPr>
          <w:color w:val="000000"/>
        </w:rPr>
      </w:pPr>
      <w:r>
        <w:rPr>
          <w:color w:val="FF0000"/>
        </w:rPr>
        <w:t xml:space="preserve">[Keyboard tray mounted under </w:t>
      </w:r>
      <w:proofErr w:type="gramStart"/>
      <w:r>
        <w:rPr>
          <w:color w:val="FF0000"/>
        </w:rPr>
        <w:t>table top</w:t>
      </w:r>
      <w:proofErr w:type="gramEnd"/>
      <w:r>
        <w:rPr>
          <w:color w:val="FF0000"/>
        </w:rPr>
        <w:t>.]</w:t>
      </w:r>
    </w:p>
    <w:p w14:paraId="08BCA075" w14:textId="77777777" w:rsidR="00606761" w:rsidRDefault="00606761" w:rsidP="00606761">
      <w:pPr>
        <w:pStyle w:val="ART"/>
      </w:pPr>
      <w:r>
        <w:t>ELECTRICAL AND DATA OUTLETS</w:t>
      </w:r>
    </w:p>
    <w:p w14:paraId="476468A4" w14:textId="77777777" w:rsidR="00606761" w:rsidRPr="00CE446A" w:rsidRDefault="00606761" w:rsidP="00606761">
      <w:pPr>
        <w:pStyle w:val="PR1"/>
      </w:pPr>
      <w:r>
        <w:t>Provide the following:</w:t>
      </w:r>
    </w:p>
    <w:p w14:paraId="720F47FF" w14:textId="77777777" w:rsidR="00606761" w:rsidRDefault="00606761" w:rsidP="00606761">
      <w:pPr>
        <w:pStyle w:val="PR2"/>
      </w:pPr>
      <w:r>
        <w:t xml:space="preserve">Electrical Receptacles: Located in rear legs </w:t>
      </w:r>
      <w:r w:rsidRPr="00606761">
        <w:t>utilizing snap-in plastic bezels with no visible hardware.</w:t>
      </w:r>
    </w:p>
    <w:p w14:paraId="4F49FB78" w14:textId="77777777" w:rsidR="00606761" w:rsidRDefault="00606761" w:rsidP="00606761">
      <w:pPr>
        <w:pStyle w:val="PR2"/>
      </w:pPr>
      <w:r>
        <w:t xml:space="preserve">Data Outlets: Provide </w:t>
      </w:r>
      <w:r w:rsidR="00E714C6">
        <w:t>two</w:t>
      </w:r>
      <w:r>
        <w:t xml:space="preserve"> RJ45 outlet in each rear </w:t>
      </w:r>
      <w:r w:rsidR="00E714C6">
        <w:t xml:space="preserve">service fixture </w:t>
      </w:r>
      <w:r>
        <w:t>post for connection in the field by others.</w:t>
      </w:r>
    </w:p>
    <w:p w14:paraId="644111EB" w14:textId="77777777" w:rsidR="00606761" w:rsidRDefault="00606761" w:rsidP="00606761">
      <w:pPr>
        <w:pStyle w:val="CMT"/>
      </w:pPr>
      <w:r>
        <w:t xml:space="preserve">NOTE TO SPECIFIER: LED Task Lighting consists of a thin-profile, white, LED strip, 9.5 mm high by 33mm deep with a touch dimmer switch. It is UL listed and furnished with a 120 VAC to 24 VDC power supply with </w:t>
      </w:r>
      <w:proofErr w:type="gramStart"/>
      <w:r>
        <w:t>ten foot</w:t>
      </w:r>
      <w:proofErr w:type="gramEnd"/>
      <w:r>
        <w:t xml:space="preserve"> power cord. The light includes a magnetic mounting strip for mounting to steel shelving.</w:t>
      </w:r>
    </w:p>
    <w:p w14:paraId="2F5950B8" w14:textId="77777777" w:rsidR="00606761" w:rsidRDefault="00606761" w:rsidP="00606761">
      <w:pPr>
        <w:pStyle w:val="PR2"/>
      </w:pPr>
      <w:r>
        <w:t xml:space="preserve">LED Task Lighting: </w:t>
      </w:r>
      <w:r w:rsidRPr="00544D44">
        <w:t>Thin-profile, white, LED strip, 9.5 mm high</w:t>
      </w:r>
      <w:r>
        <w:t xml:space="preserve"> </w:t>
      </w:r>
      <w:r w:rsidRPr="00544D44">
        <w:t>by 33mm deep with a touch dimmer switch</w:t>
      </w:r>
      <w:r>
        <w:t xml:space="preserve">; </w:t>
      </w:r>
      <w:r w:rsidRPr="00544D44">
        <w:t xml:space="preserve">120 </w:t>
      </w:r>
      <w:proofErr w:type="gramStart"/>
      <w:r w:rsidRPr="00544D44">
        <w:t>VAC</w:t>
      </w:r>
      <w:proofErr w:type="gramEnd"/>
      <w:r w:rsidRPr="00544D44">
        <w:t xml:space="preserve"> to 24 VDC power supply with power cord</w:t>
      </w:r>
      <w:r>
        <w:t xml:space="preserve">; </w:t>
      </w:r>
      <w:r w:rsidRPr="00FE7A0F">
        <w:rPr>
          <w:color w:val="FF0000"/>
        </w:rPr>
        <w:t>[20]</w:t>
      </w:r>
      <w:r>
        <w:t xml:space="preserve"> </w:t>
      </w:r>
      <w:r w:rsidRPr="00FE7A0F">
        <w:rPr>
          <w:color w:val="FF0000"/>
        </w:rPr>
        <w:t>[40]</w:t>
      </w:r>
      <w:r>
        <w:t xml:space="preserve"> inch long. Provide </w:t>
      </w:r>
      <w:r w:rsidRPr="00544D44">
        <w:t xml:space="preserve">magnetic mounting strip for mounting to </w:t>
      </w:r>
      <w:r>
        <w:t xml:space="preserve">underside of </w:t>
      </w:r>
      <w:r w:rsidRPr="00544D44">
        <w:t>steel shelving</w:t>
      </w:r>
      <w:r>
        <w:t>.</w:t>
      </w:r>
    </w:p>
    <w:p w14:paraId="107A6F59" w14:textId="77777777" w:rsidR="001444DE" w:rsidRDefault="001444DE" w:rsidP="001444DE">
      <w:pPr>
        <w:pStyle w:val="ART"/>
      </w:pPr>
      <w:r w:rsidRPr="00544D44">
        <w:lastRenderedPageBreak/>
        <w:t>Plumbing F</w:t>
      </w:r>
      <w:r>
        <w:t>ixtures, Hoses &amp; Quick Connects</w:t>
      </w:r>
    </w:p>
    <w:p w14:paraId="440E6E44" w14:textId="77777777" w:rsidR="001444DE" w:rsidRDefault="001444DE" w:rsidP="001444DE">
      <w:pPr>
        <w:pStyle w:val="PR1"/>
        <w:suppressAutoHyphens/>
        <w:rPr>
          <w:color w:val="003300"/>
        </w:rPr>
      </w:pPr>
      <w:r w:rsidRPr="008E2A5E">
        <w:rPr>
          <w:color w:val="003300"/>
        </w:rPr>
        <w:t>Needle Valves</w:t>
      </w:r>
      <w:r w:rsidRPr="00C66BB5">
        <w:rPr>
          <w:color w:val="003300"/>
        </w:rPr>
        <w:t>: Provide units with renewable, self-centering, floating cones and renewable seats of stainless steel or Monel metal, with removable serrated outlets.</w:t>
      </w:r>
    </w:p>
    <w:p w14:paraId="78A904BC" w14:textId="77777777" w:rsidR="001444DE" w:rsidRPr="00C66BB5" w:rsidRDefault="001444DE" w:rsidP="001444DE">
      <w:pPr>
        <w:pStyle w:val="PR2"/>
      </w:pPr>
      <w:r>
        <w:t xml:space="preserve">Finish: </w:t>
      </w:r>
      <w:r w:rsidRPr="001A2334">
        <w:t>Chrome-plated red brass</w:t>
      </w:r>
      <w:r>
        <w:t>.</w:t>
      </w:r>
    </w:p>
    <w:p w14:paraId="07279EEE" w14:textId="77777777" w:rsidR="001444DE" w:rsidRPr="008E2A5E" w:rsidRDefault="001444DE" w:rsidP="001444DE">
      <w:pPr>
        <w:pStyle w:val="CMT"/>
      </w:pPr>
      <w:r>
        <w:t xml:space="preserve">NOTE TO SPECIFIER: </w:t>
      </w:r>
      <w:r w:rsidRPr="008E2A5E">
        <w:t xml:space="preserve">Retain one of three options in subparagraph </w:t>
      </w:r>
      <w:proofErr w:type="gramStart"/>
      <w:r w:rsidRPr="008E2A5E">
        <w:t>below, or</w:t>
      </w:r>
      <w:proofErr w:type="gramEnd"/>
      <w:r w:rsidRPr="008E2A5E">
        <w:t xml:space="preserve"> delete subparagraph and indicate working pressure on Drawings or in schedules.</w:t>
      </w:r>
    </w:p>
    <w:p w14:paraId="1608C30A" w14:textId="77777777" w:rsidR="001444DE" w:rsidRDefault="001444DE" w:rsidP="001444DE">
      <w:pPr>
        <w:pStyle w:val="PR2"/>
        <w:suppressAutoHyphens/>
        <w:rPr>
          <w:color w:val="003300"/>
        </w:rPr>
      </w:pPr>
      <w:r w:rsidRPr="00C66BB5">
        <w:rPr>
          <w:color w:val="003300"/>
        </w:rPr>
        <w:t xml:space="preserve">Provide units designed for working pressure up to </w:t>
      </w:r>
      <w:r w:rsidRPr="00FE7A0F">
        <w:rPr>
          <w:color w:val="FF0000"/>
        </w:rPr>
        <w:t>[60 psig]</w:t>
      </w:r>
      <w:r>
        <w:rPr>
          <w:color w:val="003300"/>
        </w:rPr>
        <w:t xml:space="preserve"> </w:t>
      </w:r>
      <w:r w:rsidRPr="00FE7A0F">
        <w:rPr>
          <w:color w:val="FF0000"/>
        </w:rPr>
        <w:t>[100 psig]</w:t>
      </w:r>
      <w:r>
        <w:rPr>
          <w:color w:val="003300"/>
        </w:rPr>
        <w:t xml:space="preserve"> </w:t>
      </w:r>
      <w:r w:rsidRPr="00FE7A0F">
        <w:rPr>
          <w:color w:val="FF0000"/>
        </w:rPr>
        <w:t>[125 psig]</w:t>
      </w:r>
      <w:r w:rsidRPr="00C66BB5">
        <w:rPr>
          <w:color w:val="003300"/>
        </w:rPr>
        <w:t>.</w:t>
      </w:r>
    </w:p>
    <w:p w14:paraId="692F2169" w14:textId="77777777" w:rsidR="001444DE" w:rsidRPr="00C66BB5" w:rsidRDefault="001444DE" w:rsidP="001444DE">
      <w:pPr>
        <w:pStyle w:val="PR2"/>
        <w:suppressAutoHyphens/>
        <w:rPr>
          <w:color w:val="003300"/>
        </w:rPr>
      </w:pPr>
      <w:r w:rsidRPr="00C66BB5">
        <w:rPr>
          <w:color w:val="003300"/>
        </w:rPr>
        <w:t xml:space="preserve">Provide </w:t>
      </w:r>
      <w:r>
        <w:rPr>
          <w:color w:val="003300"/>
        </w:rPr>
        <w:t xml:space="preserve">valves for </w:t>
      </w:r>
      <w:r w:rsidRPr="00FE7A0F">
        <w:rPr>
          <w:color w:val="FF0000"/>
        </w:rPr>
        <w:t>[air]</w:t>
      </w:r>
      <w:r>
        <w:rPr>
          <w:color w:val="003300"/>
        </w:rPr>
        <w:t xml:space="preserve"> </w:t>
      </w:r>
      <w:r w:rsidRPr="00FE7A0F">
        <w:rPr>
          <w:color w:val="FF0000"/>
        </w:rPr>
        <w:t>[nitrogen]</w:t>
      </w:r>
      <w:r>
        <w:rPr>
          <w:color w:val="003300"/>
        </w:rPr>
        <w:t xml:space="preserve"> </w:t>
      </w:r>
      <w:r w:rsidRPr="00FE7A0F">
        <w:rPr>
          <w:color w:val="FF0000"/>
        </w:rPr>
        <w:t>[vacuum]</w:t>
      </w:r>
      <w:r>
        <w:rPr>
          <w:color w:val="003300"/>
        </w:rPr>
        <w:t xml:space="preserve"> </w:t>
      </w:r>
      <w:r w:rsidRPr="00FE7A0F">
        <w:rPr>
          <w:color w:val="FF0000"/>
        </w:rPr>
        <w:t>[natural gas]</w:t>
      </w:r>
      <w:r>
        <w:rPr>
          <w:color w:val="003300"/>
        </w:rPr>
        <w:t xml:space="preserve"> </w:t>
      </w:r>
      <w:r w:rsidRPr="00FE7A0F">
        <w:rPr>
          <w:color w:val="FF0000"/>
        </w:rPr>
        <w:t>[&lt;insert additional as required&gt;]</w:t>
      </w:r>
      <w:r>
        <w:rPr>
          <w:color w:val="003300"/>
        </w:rPr>
        <w:t>.</w:t>
      </w:r>
    </w:p>
    <w:p w14:paraId="50219D9F" w14:textId="77777777" w:rsidR="001444DE" w:rsidRPr="00544D44" w:rsidRDefault="001444DE" w:rsidP="001444DE">
      <w:pPr>
        <w:pStyle w:val="CMT"/>
      </w:pPr>
      <w:r>
        <w:t xml:space="preserve">NOTE TO SPECIFIER: Retain </w:t>
      </w:r>
      <w:r w:rsidRPr="00544D44">
        <w:t>braided stainless-steel</w:t>
      </w:r>
      <w:r>
        <w:t xml:space="preserve"> option for flammable gases.</w:t>
      </w:r>
    </w:p>
    <w:p w14:paraId="34A8CCDB" w14:textId="77777777" w:rsidR="001444DE" w:rsidRPr="00544D44" w:rsidRDefault="001444DE" w:rsidP="001444DE">
      <w:pPr>
        <w:pStyle w:val="PR1"/>
      </w:pPr>
      <w:r>
        <w:t xml:space="preserve">Hoses: </w:t>
      </w:r>
      <w:r w:rsidRPr="00FE7A0F">
        <w:rPr>
          <w:color w:val="FF0000"/>
        </w:rPr>
        <w:t>[PVC]</w:t>
      </w:r>
      <w:r>
        <w:t xml:space="preserve"> </w:t>
      </w:r>
      <w:r w:rsidRPr="00FE7A0F">
        <w:rPr>
          <w:color w:val="FF0000"/>
        </w:rPr>
        <w:t>[Braided stainless-steel]</w:t>
      </w:r>
      <w:r>
        <w:t xml:space="preserve"> with </w:t>
      </w:r>
      <w:proofErr w:type="gramStart"/>
      <w:r>
        <w:t>3/8 inch</w:t>
      </w:r>
      <w:proofErr w:type="gramEnd"/>
      <w:r w:rsidRPr="008E2A5E">
        <w:t xml:space="preserve"> female quick-connect fittings</w:t>
      </w:r>
      <w:r>
        <w:t xml:space="preserve">; </w:t>
      </w:r>
      <w:r w:rsidRPr="00FE7A0F">
        <w:rPr>
          <w:color w:val="FF0000"/>
        </w:rPr>
        <w:t>[46]</w:t>
      </w:r>
      <w:r>
        <w:t xml:space="preserve"> </w:t>
      </w:r>
      <w:r w:rsidRPr="00FE7A0F">
        <w:rPr>
          <w:color w:val="FF0000"/>
        </w:rPr>
        <w:t>[96]</w:t>
      </w:r>
      <w:r>
        <w:t xml:space="preserve"> </w:t>
      </w:r>
      <w:r w:rsidRPr="00FE7A0F">
        <w:rPr>
          <w:color w:val="FF0000"/>
        </w:rPr>
        <w:t>[168]</w:t>
      </w:r>
      <w:r>
        <w:t xml:space="preserve"> inches long.</w:t>
      </w:r>
    </w:p>
    <w:p w14:paraId="4AC7BD35" w14:textId="77777777" w:rsidR="001444DE" w:rsidRDefault="001444DE" w:rsidP="001444DE">
      <w:pPr>
        <w:pStyle w:val="ART"/>
      </w:pPr>
      <w:r w:rsidRPr="004002D0">
        <w:t>FABRICATION</w:t>
      </w:r>
    </w:p>
    <w:p w14:paraId="6BB27750" w14:textId="77777777" w:rsidR="001444DE" w:rsidRPr="00E90EC3" w:rsidRDefault="001444DE" w:rsidP="001444DE">
      <w:pPr>
        <w:pStyle w:val="PR1"/>
        <w:suppressAutoHyphens/>
      </w:pPr>
      <w:r>
        <w:t xml:space="preserve">Fabricate units </w:t>
      </w:r>
      <w:r w:rsidRPr="00FE7A0F">
        <w:rPr>
          <w:color w:val="FF0000"/>
        </w:rPr>
        <w:t>[fully assembled in shop]</w:t>
      </w:r>
      <w:r>
        <w:t xml:space="preserve"> </w:t>
      </w:r>
      <w:r w:rsidRPr="00FE7A0F">
        <w:rPr>
          <w:color w:val="FF0000"/>
        </w:rPr>
        <w:t>[for field assembly]</w:t>
      </w:r>
      <w:r>
        <w:t xml:space="preserve">. </w:t>
      </w:r>
      <w:r w:rsidRPr="00C44923">
        <w:t>Complete fabrication, including assembly and finishing, to maximum extent possible, before shipment to Project site</w:t>
      </w:r>
      <w:r>
        <w:t>.</w:t>
      </w:r>
    </w:p>
    <w:p w14:paraId="389828D5" w14:textId="77777777" w:rsidR="001444DE" w:rsidRDefault="001444DE" w:rsidP="001444DE">
      <w:pPr>
        <w:pStyle w:val="ART"/>
      </w:pPr>
      <w:r w:rsidRPr="004002D0">
        <w:t>FINISHES</w:t>
      </w:r>
    </w:p>
    <w:p w14:paraId="40633517" w14:textId="77777777" w:rsidR="001444DE" w:rsidRPr="00E714C6" w:rsidRDefault="001444DE" w:rsidP="001444DE">
      <w:pPr>
        <w:pStyle w:val="PR1"/>
        <w:suppressAutoHyphens/>
      </w:pPr>
      <w:r w:rsidRPr="00FE7A0F">
        <w:rPr>
          <w:color w:val="FF0000"/>
        </w:rPr>
        <w:t>[Pigmented Organic Finish]</w:t>
      </w:r>
      <w:r w:rsidRPr="004354AD">
        <w:t xml:space="preserve">: </w:t>
      </w:r>
      <w:r>
        <w:t xml:space="preserve">Manufacturer's </w:t>
      </w:r>
      <w:r w:rsidRPr="00E714C6">
        <w:t>standard powder coat</w:t>
      </w:r>
      <w:r w:rsidR="00E714C6" w:rsidRPr="00E714C6">
        <w:t xml:space="preserve"> meeting SEFA 8 Cabinet Surface Finish Test Requirements</w:t>
      </w:r>
      <w:r w:rsidRPr="00E714C6">
        <w:t>.</w:t>
      </w:r>
    </w:p>
    <w:p w14:paraId="38F898A9" w14:textId="77777777" w:rsidR="001444DE" w:rsidRPr="004354AD" w:rsidRDefault="001444DE" w:rsidP="001444DE">
      <w:pPr>
        <w:pStyle w:val="PR2"/>
        <w:suppressAutoHyphens/>
      </w:pPr>
      <w:r w:rsidRPr="004354AD">
        <w:t>Prepare, pretreat, and apply coating to exposed metal surfaces to comply with coating and resin manufacturers' written instructions.</w:t>
      </w:r>
    </w:p>
    <w:p w14:paraId="3405550D" w14:textId="77777777" w:rsidR="001444DE" w:rsidRPr="0091115C" w:rsidRDefault="001444DE" w:rsidP="001444DE">
      <w:pPr>
        <w:pStyle w:val="CMT"/>
      </w:pPr>
      <w:r w:rsidRPr="0091115C">
        <w:t>Colors are optional. For exact finish, insert names of coating manufacturers and products.</w:t>
      </w:r>
    </w:p>
    <w:p w14:paraId="4B9C9C67" w14:textId="77777777" w:rsidR="001444DE" w:rsidRPr="004354AD" w:rsidRDefault="001444DE" w:rsidP="001444DE">
      <w:pPr>
        <w:pStyle w:val="PR2"/>
        <w:suppressAutoHyphens/>
      </w:pPr>
      <w:r w:rsidRPr="004354AD">
        <w:t xml:space="preserve">Color: </w:t>
      </w:r>
      <w:r w:rsidRPr="00FE7A0F">
        <w:rPr>
          <w:color w:val="FF0000"/>
        </w:rPr>
        <w:t>[As [indicated</w:t>
      </w:r>
      <w:r w:rsidR="00FE7A0F" w:rsidRPr="00FE7A0F">
        <w:rPr>
          <w:color w:val="FF0000"/>
        </w:rPr>
        <w:t>] [</w:t>
      </w:r>
      <w:r w:rsidRPr="00FE7A0F">
        <w:rPr>
          <w:color w:val="FF0000"/>
        </w:rPr>
        <w:t xml:space="preserve"> or, if not indicated, </w:t>
      </w:r>
      <w:proofErr w:type="gramStart"/>
      <w:r w:rsidRPr="00FE7A0F">
        <w:rPr>
          <w:color w:val="FF0000"/>
        </w:rPr>
        <w:t>as ]selected</w:t>
      </w:r>
      <w:proofErr w:type="gramEnd"/>
      <w:r w:rsidRPr="00FE7A0F">
        <w:rPr>
          <w:color w:val="FF0000"/>
        </w:rPr>
        <w:t xml:space="preserve"> from manufacturer's full range.</w:t>
      </w:r>
      <w:r w:rsidR="00FE7A0F" w:rsidRPr="00FE7A0F">
        <w:rPr>
          <w:color w:val="FF0000"/>
        </w:rPr>
        <w:t>]</w:t>
      </w:r>
      <w:r w:rsidR="00FE7A0F">
        <w:t xml:space="preserve"> </w:t>
      </w:r>
      <w:r w:rsidR="00FE7A0F" w:rsidRPr="00FE7A0F">
        <w:rPr>
          <w:color w:val="FF0000"/>
        </w:rPr>
        <w:t>[</w:t>
      </w:r>
      <w:r w:rsidRPr="00FE7A0F">
        <w:rPr>
          <w:color w:val="FF0000"/>
        </w:rPr>
        <w:t>Match Architect's sample.]</w:t>
      </w:r>
    </w:p>
    <w:p w14:paraId="5228FC99" w14:textId="77777777" w:rsidR="001444DE" w:rsidRPr="007C0F25" w:rsidRDefault="001444DE" w:rsidP="001444DE">
      <w:pPr>
        <w:pStyle w:val="PRT"/>
        <w:rPr>
          <w:b/>
          <w:bCs/>
        </w:rPr>
      </w:pPr>
      <w:r w:rsidRPr="007C0F25">
        <w:rPr>
          <w:b/>
          <w:bCs/>
        </w:rPr>
        <w:t>EXECUTION</w:t>
      </w:r>
    </w:p>
    <w:p w14:paraId="096F69FA" w14:textId="77777777" w:rsidR="001444DE" w:rsidRPr="00371274" w:rsidRDefault="001444DE" w:rsidP="001444DE">
      <w:pPr>
        <w:pStyle w:val="ART"/>
      </w:pPr>
      <w:r w:rsidRPr="00371274">
        <w:t>EXAMINATION</w:t>
      </w:r>
      <w:r>
        <w:t xml:space="preserve"> and </w:t>
      </w:r>
      <w:r w:rsidRPr="00371274">
        <w:t>PREPARATION</w:t>
      </w:r>
    </w:p>
    <w:p w14:paraId="124160FB" w14:textId="77777777" w:rsidR="001444DE" w:rsidRPr="00BA67DD" w:rsidRDefault="001444DE" w:rsidP="001444DE">
      <w:pPr>
        <w:pStyle w:val="PR1"/>
      </w:pPr>
      <w:r w:rsidRPr="00BA67DD">
        <w:t>Examine areas</w:t>
      </w:r>
      <w:r>
        <w:t xml:space="preserve"> </w:t>
      </w:r>
      <w:r w:rsidRPr="00BA67DD">
        <w:t xml:space="preserve">for compliance with requirements for installation </w:t>
      </w:r>
      <w:proofErr w:type="spellStart"/>
      <w:r w:rsidRPr="00BA67DD">
        <w:t>olerances</w:t>
      </w:r>
      <w:proofErr w:type="spellEnd"/>
      <w:r w:rsidRPr="00BA67DD">
        <w:t xml:space="preserve">, operational clearances, </w:t>
      </w:r>
      <w:r w:rsidRPr="00FE7A0F">
        <w:rPr>
          <w:color w:val="FF0000"/>
        </w:rPr>
        <w:t>[accurate locations of connections to building utility systems,]</w:t>
      </w:r>
      <w:r>
        <w:t xml:space="preserve"> </w:t>
      </w:r>
      <w:r w:rsidRPr="00BA67DD">
        <w:t>and other conditions affecting performance of the Work.</w:t>
      </w:r>
    </w:p>
    <w:p w14:paraId="713249C2" w14:textId="77777777" w:rsidR="001444DE" w:rsidRPr="00371274" w:rsidRDefault="001444DE" w:rsidP="001444DE">
      <w:pPr>
        <w:pStyle w:val="ART"/>
      </w:pPr>
      <w:r w:rsidRPr="00371274">
        <w:t>INSTALLATION</w:t>
      </w:r>
    </w:p>
    <w:p w14:paraId="314489BE" w14:textId="1B5E0686" w:rsidR="001444DE" w:rsidRPr="00E90EC3" w:rsidRDefault="001444DE" w:rsidP="001444DE">
      <w:pPr>
        <w:pStyle w:val="PR1"/>
      </w:pPr>
      <w:r w:rsidRPr="00E90EC3">
        <w:t>Comply with manufacturer's written installation instructions and recommendations</w:t>
      </w:r>
      <w:r w:rsidR="00690F1F">
        <w:t xml:space="preserve"> </w:t>
      </w:r>
      <w:r w:rsidRPr="00FE7A0F">
        <w:rPr>
          <w:color w:val="FF0000"/>
        </w:rPr>
        <w:t>[ and approved submittals]</w:t>
      </w:r>
      <w:r w:rsidRPr="00E90EC3">
        <w:t>.</w:t>
      </w:r>
    </w:p>
    <w:p w14:paraId="2D651804" w14:textId="77777777" w:rsidR="001444DE" w:rsidRDefault="001444DE" w:rsidP="001444DE">
      <w:pPr>
        <w:pStyle w:val="ART"/>
      </w:pPr>
      <w:r w:rsidRPr="00E90EC3">
        <w:t>FIELD QUALITY CONTROL</w:t>
      </w:r>
    </w:p>
    <w:p w14:paraId="1A570AB3" w14:textId="77777777" w:rsidR="001444DE" w:rsidRPr="001A2334" w:rsidRDefault="001444DE" w:rsidP="001444DE">
      <w:pPr>
        <w:pStyle w:val="PR1"/>
      </w:pPr>
      <w:r>
        <w:t>Test and ensure each utility item included is functioning properly.</w:t>
      </w:r>
    </w:p>
    <w:p w14:paraId="1842462D" w14:textId="77777777" w:rsidR="001444DE" w:rsidRDefault="001444DE" w:rsidP="001444DE">
      <w:pPr>
        <w:pStyle w:val="ART"/>
      </w:pPr>
      <w:r w:rsidRPr="004002D0">
        <w:t>CLEANING</w:t>
      </w:r>
    </w:p>
    <w:p w14:paraId="418AFB53" w14:textId="77777777" w:rsidR="001444DE" w:rsidRDefault="001444DE" w:rsidP="001444DE">
      <w:pPr>
        <w:pStyle w:val="PR1"/>
      </w:pPr>
      <w:r w:rsidRPr="001A2334">
        <w:t>Clean work</w:t>
      </w:r>
      <w:r>
        <w:t xml:space="preserve"> </w:t>
      </w:r>
      <w:r w:rsidRPr="001A2334">
        <w:t xml:space="preserve">surfaces and leave them free of </w:t>
      </w:r>
      <w:r>
        <w:t>contaminants</w:t>
      </w:r>
      <w:r w:rsidRPr="004002D0">
        <w:t>.</w:t>
      </w:r>
    </w:p>
    <w:p w14:paraId="0BD863DD" w14:textId="77777777" w:rsidR="001444DE" w:rsidRPr="00371274" w:rsidRDefault="001444DE" w:rsidP="001444DE">
      <w:pPr>
        <w:pStyle w:val="EOS"/>
      </w:pPr>
      <w:r w:rsidRPr="00371274">
        <w:lastRenderedPageBreak/>
        <w:t>END OF SECTION</w:t>
      </w:r>
    </w:p>
    <w:sectPr w:rsidR="001444DE" w:rsidRPr="00371274" w:rsidSect="00304D78">
      <w:footerReference w:type="defaul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4-01-04T12:52:00Z" w:initials="ZD">
    <w:p w14:paraId="50484075" w14:textId="77777777" w:rsidR="00986154" w:rsidRDefault="006E796D" w:rsidP="00986154">
      <w:r>
        <w:rPr>
          <w:rStyle w:val="CommentReference"/>
        </w:rPr>
        <w:annotationRef/>
      </w:r>
      <w:r w:rsidR="00986154">
        <w:rPr>
          <w:color w:val="0070BF"/>
        </w:rPr>
        <w:t xml:space="preserve">This guide specification section has been prepared by Kewaunee Scientific Corp for use in the preparation of a project specification section covering laboratory benches. </w:t>
      </w:r>
      <w:r w:rsidR="00986154">
        <w:cr/>
      </w:r>
      <w:r w:rsidR="00986154">
        <w:cr/>
      </w:r>
      <w:r w:rsidR="00986154">
        <w:rPr>
          <w:color w:val="0070BF"/>
        </w:rPr>
        <w:t>The following should be noted in using this specification:</w:t>
      </w:r>
      <w:r w:rsidR="00986154">
        <w:cr/>
      </w:r>
      <w:r w:rsidR="00986154">
        <w:cr/>
      </w:r>
      <w:r w:rsidR="00986154">
        <w:rPr>
          <w:color w:val="0070BF"/>
        </w:rPr>
        <w:t>-  Hypertext links to manufacturer websites are included after manufacturer names to assist in product selection and further research. Hypertext links are contained in blue, e.g.:</w:t>
      </w:r>
      <w:r w:rsidR="00986154">
        <w:cr/>
      </w:r>
      <w:r w:rsidR="00986154">
        <w:cr/>
      </w:r>
      <w:r w:rsidR="00986154">
        <w:tab/>
      </w:r>
      <w:r w:rsidR="00986154">
        <w:rPr>
          <w:color w:val="0068DA"/>
          <w:u w:val="single"/>
        </w:rPr>
        <w:t>www.kewaunee.com</w:t>
      </w:r>
      <w:r w:rsidR="00986154">
        <w:cr/>
      </w:r>
      <w:r w:rsidR="00986154">
        <w:cr/>
      </w:r>
      <w:r w:rsidR="00986154">
        <w:rPr>
          <w:color w:val="0070BF"/>
        </w:rPr>
        <w:t xml:space="preserve">-  Optional text requiring a selection by the user is enclosed within brackets and as red text, e.g.: "Color: </w:t>
      </w:r>
      <w:r w:rsidR="00986154">
        <w:rPr>
          <w:color w:val="FF0000"/>
        </w:rPr>
        <w:t xml:space="preserve">[Red.] </w:t>
      </w:r>
      <w:r w:rsidR="00986154">
        <w:rPr>
          <w:color w:val="0070BF"/>
        </w:rPr>
        <w:t>"</w:t>
      </w:r>
      <w:r w:rsidR="00986154">
        <w:cr/>
      </w:r>
      <w:r w:rsidR="00986154">
        <w:cr/>
      </w:r>
      <w:r w:rsidR="00986154">
        <w:rPr>
          <w:color w:val="0070BF"/>
        </w:rPr>
        <w:t xml:space="preserve">-  Items requiring user input are enclosed within brackets and as red text, e.g.: "Section </w:t>
      </w:r>
      <w:r w:rsidR="00986154">
        <w:rPr>
          <w:color w:val="FF0000"/>
        </w:rPr>
        <w:t>[__ __ __ - ________]</w:t>
      </w:r>
      <w:r w:rsidR="00986154">
        <w:rPr>
          <w:color w:val="0070BF"/>
        </w:rPr>
        <w:t>."</w:t>
      </w:r>
      <w:r w:rsidR="00986154">
        <w:cr/>
      </w:r>
      <w:r w:rsidR="00986154">
        <w:cr/>
      </w:r>
      <w:r w:rsidR="00986154">
        <w:rPr>
          <w:color w:val="0070BF"/>
        </w:rPr>
        <w:t xml:space="preserve">For assistance in the use of products in this section, visit the Kewaunee Scientific Corp website at </w:t>
      </w:r>
      <w:hyperlink r:id="rId1" w:history="1">
        <w:r w:rsidR="00986154" w:rsidRPr="00CA49C4">
          <w:rPr>
            <w:rStyle w:val="Hyperlink"/>
          </w:rPr>
          <w:t>www.kewaunee.com</w:t>
        </w:r>
      </w:hyperlink>
      <w:r w:rsidR="00986154">
        <w:rPr>
          <w:color w:val="0070BF"/>
        </w:rPr>
        <w:t>.</w:t>
      </w:r>
      <w:r w:rsidR="00986154">
        <w:cr/>
      </w:r>
      <w:r w:rsidR="00986154">
        <w:cr/>
      </w:r>
      <w:r w:rsidR="00986154">
        <w:rPr>
          <w:color w:val="0070BF"/>
        </w:rPr>
        <w:t xml:space="preserve">This specification has been prepared based on SimpleSpecs master guide specification templates.  For additional information on visit  </w:t>
      </w:r>
      <w:hyperlink r:id="rId2" w:history="1">
        <w:r w:rsidR="00986154" w:rsidRPr="00CA49C4">
          <w:rPr>
            <w:rStyle w:val="Hyperlink"/>
          </w:rPr>
          <w:t>www.zerodocs.com</w:t>
        </w:r>
      </w:hyperlink>
      <w:r w:rsidR="00986154">
        <w:rPr>
          <w:color w:val="0070BF"/>
        </w:rPr>
        <w:t xml:space="preserve">. </w:t>
      </w:r>
    </w:p>
  </w:comment>
  <w:comment w:id="4" w:author="ZeroDocs.com" w:date="2024-01-04T12:56:00Z" w:initials="ZD">
    <w:p w14:paraId="2CC33C10" w14:textId="4EBEE6DA" w:rsidR="00986154" w:rsidRDefault="00986154" w:rsidP="00986154">
      <w:r>
        <w:rPr>
          <w:rStyle w:val="CommentReference"/>
        </w:rPr>
        <w:annotationRef/>
      </w:r>
      <w:r>
        <w:rPr>
          <w:color w:val="0070BF"/>
        </w:rPr>
        <w:t>Edit this paragraph to indicate whether substitutions will be allowed for the products in this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484075" w15:done="0"/>
  <w15:commentEx w15:paraId="2CC33C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6EA2991" w16cex:dateUtc="2024-01-04T20:52:00Z"/>
  <w16cex:commentExtensible w16cex:durableId="1F72C477" w16cex:dateUtc="2024-01-04T2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484075" w16cid:durableId="46EA2991"/>
  <w16cid:commentId w16cid:paraId="2CC33C10" w16cid:durableId="1F72C4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7CFA" w14:textId="77777777" w:rsidR="00304D78" w:rsidRDefault="00304D78">
      <w:r>
        <w:separator/>
      </w:r>
    </w:p>
  </w:endnote>
  <w:endnote w:type="continuationSeparator" w:id="0">
    <w:p w14:paraId="5EC54FA9" w14:textId="77777777" w:rsidR="00304D78" w:rsidRDefault="0030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0752" w14:textId="1FD8274C" w:rsidR="00986154" w:rsidRDefault="00986154" w:rsidP="00986154">
    <w:pPr>
      <w:pStyle w:val="SectionFooter"/>
    </w:pPr>
    <w:r>
      <w:rPr>
        <w:color w:val="000000"/>
      </w:rPr>
      <w:t>[Project Name]</w:t>
    </w:r>
    <w:r w:rsidRPr="004002D0">
      <w:tab/>
    </w:r>
    <w:r>
      <w:t>12 35 53.23</w:t>
    </w:r>
    <w:r w:rsidRPr="004002D0">
      <w:t>-</w:t>
    </w:r>
    <w:r w:rsidRPr="004002D0">
      <w:fldChar w:fldCharType="begin"/>
    </w:r>
    <w:r w:rsidRPr="004002D0">
      <w:instrText>PAGE</w:instrText>
    </w:r>
    <w:r w:rsidRPr="004002D0">
      <w:fldChar w:fldCharType="separate"/>
    </w:r>
    <w:r>
      <w:t>1</w:t>
    </w:r>
    <w:r w:rsidRPr="004002D0">
      <w:fldChar w:fldCharType="end"/>
    </w:r>
    <w:r>
      <w:tab/>
      <w:t xml:space="preserve">   </w:t>
    </w:r>
    <w:r w:rsidR="00F32F38">
      <w:t>Laboratory Benches</w:t>
    </w:r>
    <w:r>
      <w:t xml:space="preserve"> </w:t>
    </w:r>
  </w:p>
  <w:p w14:paraId="0B309E26" w14:textId="03D84119" w:rsidR="00986154" w:rsidRPr="00531FE4" w:rsidRDefault="00986154" w:rsidP="00986154">
    <w:pPr>
      <w:tabs>
        <w:tab w:val="left" w:pos="7380"/>
        <w:tab w:val="left" w:pos="7560"/>
        <w:tab w:val="left" w:pos="8640"/>
      </w:tabs>
      <w:rPr>
        <w:rFonts w:ascii="Times New Roman" w:hAnsi="Times New Roman"/>
        <w:sz w:val="24"/>
        <w:szCs w:val="24"/>
      </w:rPr>
    </w:pPr>
    <w:r w:rsidRPr="00531FE4">
      <w:rPr>
        <w:rFonts w:cs="Arial"/>
        <w:color w:val="000000"/>
      </w:rPr>
      <w:t>[Project Location</w:t>
    </w:r>
    <w:r>
      <w:rPr>
        <w:rFonts w:cs="Arial"/>
        <w:color w:val="000000"/>
      </w:rPr>
      <w:t xml:space="preserve"> </w:t>
    </w:r>
    <w:r>
      <w:rPr>
        <w:rFonts w:cs="Arial"/>
        <w:color w:val="000000"/>
      </w:rPr>
      <w:tab/>
    </w:r>
    <w:r>
      <w:rPr>
        <w:rFonts w:cs="Arial"/>
        <w:color w:val="000000"/>
      </w:rPr>
      <w:tab/>
    </w:r>
    <w:r>
      <w:rPr>
        <w:rFonts w:cs="Arial"/>
        <w:color w:val="000000"/>
      </w:rPr>
      <w:tab/>
    </w:r>
    <w:proofErr w:type="gramStart"/>
    <w:r>
      <w:rPr>
        <w:rFonts w:cs="Arial"/>
        <w:color w:val="000000"/>
      </w:rPr>
      <w:t xml:space="preserve">   [</w:t>
    </w:r>
    <w:proofErr w:type="gramEnd"/>
    <w:r>
      <w:rPr>
        <w:rFonts w:cs="Arial"/>
        <w:color w:val="000000"/>
      </w:rPr>
      <w:t>Date]</w:t>
    </w:r>
    <w:r>
      <w:rPr>
        <w:rFonts w:cs="Arial"/>
        <w:color w:val="000000"/>
      </w:rPr>
      <w:tab/>
    </w:r>
  </w:p>
  <w:p w14:paraId="2AE2A599" w14:textId="7FC85C3A" w:rsidR="00BF39B7" w:rsidRPr="00986154" w:rsidRDefault="00BF39B7" w:rsidP="00986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E2AD" w14:textId="77777777" w:rsidR="00304D78" w:rsidRDefault="00304D78">
      <w:r>
        <w:separator/>
      </w:r>
    </w:p>
  </w:footnote>
  <w:footnote w:type="continuationSeparator" w:id="0">
    <w:p w14:paraId="59A9A756" w14:textId="77777777" w:rsidR="00304D78" w:rsidRDefault="0030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FDA3D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62488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4D600F2"/>
    <w:lvl w:ilvl="0">
      <w:start w:val="1"/>
      <w:numFmt w:val="decimal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"/>
      <w:lvlJc w:val="left"/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</w:rPr>
    </w:lvl>
    <w:lvl w:ilvl="4">
      <w:start w:val="1"/>
      <w:numFmt w:val="lowerLetter"/>
      <w:pStyle w:val="Level5"/>
      <w:suff w:val="nothing"/>
      <w:lvlText w:val="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rPr>
        <w:rFonts w:cs="Times New Roman" w:hint="default"/>
      </w:rPr>
    </w:lvl>
    <w:lvl w:ilvl="6">
      <w:start w:val="1"/>
      <w:numFmt w:val="lowerRoman"/>
      <w:suff w:val="nothing"/>
      <w:lvlText w:val="%7)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01996C3E"/>
    <w:multiLevelType w:val="hybridMultilevel"/>
    <w:tmpl w:val="A7C49D88"/>
    <w:lvl w:ilvl="0" w:tplc="0776A9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B0467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EAE972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E0F3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12A71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8A14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CC15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4AC43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7D49E5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0F25C6"/>
    <w:multiLevelType w:val="singleLevel"/>
    <w:tmpl w:val="DF5EDA5A"/>
    <w:lvl w:ilvl="0">
      <w:start w:val="1"/>
      <w:numFmt w:val="bullet"/>
      <w:pStyle w:val="Heading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D6BFF"/>
    <w:multiLevelType w:val="multilevel"/>
    <w:tmpl w:val="9BF69A7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6" w15:restartNumberingAfterBreak="0">
    <w:nsid w:val="12707872"/>
    <w:multiLevelType w:val="multilevel"/>
    <w:tmpl w:val="5CAE06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7" w15:restartNumberingAfterBreak="0">
    <w:nsid w:val="1D0D24B0"/>
    <w:multiLevelType w:val="multilevel"/>
    <w:tmpl w:val="4FCE1A56"/>
    <w:lvl w:ilvl="0">
      <w:start w:val="1"/>
      <w:numFmt w:val="decimal"/>
      <w:lvlText w:val="Item %1"/>
      <w:lvlJc w:val="left"/>
      <w:pPr>
        <w:tabs>
          <w:tab w:val="num" w:pos="1080"/>
        </w:tabs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%5%1.%2.%3.%4.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E171FAB"/>
    <w:multiLevelType w:val="singleLevel"/>
    <w:tmpl w:val="9B3E0A52"/>
    <w:lvl w:ilvl="0">
      <w:start w:val="1"/>
      <w:numFmt w:val="bullet"/>
      <w:pStyle w:val="Heading8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</w:abstractNum>
  <w:abstractNum w:abstractNumId="9" w15:restartNumberingAfterBreak="0">
    <w:nsid w:val="1E862575"/>
    <w:multiLevelType w:val="singleLevel"/>
    <w:tmpl w:val="6DA85C74"/>
    <w:lvl w:ilvl="0">
      <w:start w:val="1"/>
      <w:numFmt w:val="bullet"/>
      <w:pStyle w:val="Heading9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</w:abstractNum>
  <w:abstractNum w:abstractNumId="10" w15:restartNumberingAfterBreak="0">
    <w:nsid w:val="22750E17"/>
    <w:multiLevelType w:val="multilevel"/>
    <w:tmpl w:val="F3C80B8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Zero"/>
      <w:lvlRestart w:val="1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1" w15:restartNumberingAfterBreak="0">
    <w:nsid w:val="25BB2383"/>
    <w:multiLevelType w:val="multilevel"/>
    <w:tmpl w:val="D69844D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Zero"/>
      <w:lvlRestart w:val="1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2" w15:restartNumberingAfterBreak="0">
    <w:nsid w:val="2B285BD6"/>
    <w:multiLevelType w:val="multilevel"/>
    <w:tmpl w:val="E14A711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Zero"/>
      <w:lvlRestart w:val="1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3" w15:restartNumberingAfterBreak="0">
    <w:nsid w:val="2F587CB9"/>
    <w:multiLevelType w:val="multilevel"/>
    <w:tmpl w:val="DD10595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4" w15:restartNumberingAfterBreak="0">
    <w:nsid w:val="2FBA2A72"/>
    <w:multiLevelType w:val="multilevel"/>
    <w:tmpl w:val="FB1CF1C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5" w15:restartNumberingAfterBreak="0">
    <w:nsid w:val="36B1705C"/>
    <w:multiLevelType w:val="multilevel"/>
    <w:tmpl w:val="AB78A72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Zero"/>
      <w:lvlRestart w:val="1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6" w15:restartNumberingAfterBreak="0">
    <w:nsid w:val="41970F89"/>
    <w:multiLevelType w:val="multilevel"/>
    <w:tmpl w:val="DFA0A858"/>
    <w:name w:val="MASTERSPE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7" w15:restartNumberingAfterBreak="0">
    <w:nsid w:val="470D0599"/>
    <w:multiLevelType w:val="multilevel"/>
    <w:tmpl w:val="B9687D3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Zero"/>
      <w:lvlRestart w:val="1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8" w15:restartNumberingAfterBreak="0">
    <w:nsid w:val="4CA64A1C"/>
    <w:multiLevelType w:val="multilevel"/>
    <w:tmpl w:val="0070359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9" w15:restartNumberingAfterBreak="0">
    <w:nsid w:val="512A0047"/>
    <w:multiLevelType w:val="multilevel"/>
    <w:tmpl w:val="B1F46DC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20" w15:restartNumberingAfterBreak="0">
    <w:nsid w:val="546A3E43"/>
    <w:multiLevelType w:val="multilevel"/>
    <w:tmpl w:val="EAAA2A8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21" w15:restartNumberingAfterBreak="0">
    <w:nsid w:val="594E3E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F4D4E8A"/>
    <w:multiLevelType w:val="multilevel"/>
    <w:tmpl w:val="EAC8A00A"/>
    <w:lvl w:ilvl="0">
      <w:start w:val="1"/>
      <w:numFmt w:val="none"/>
      <w:pStyle w:val="SSDI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SSCT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SSART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S1Line"/>
      <w:lvlText w:val="%4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4">
      <w:start w:val="1"/>
      <w:numFmt w:val="lowerLetter"/>
      <w:pStyle w:val="SSaLine"/>
      <w:lvlText w:val="%5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5">
      <w:start w:val="1"/>
      <w:numFmt w:val="decimal"/>
      <w:pStyle w:val="SS1Line0"/>
      <w:lvlText w:val="%6)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6">
      <w:start w:val="1"/>
      <w:numFmt w:val="lowerLetter"/>
      <w:pStyle w:val="SSaLine0"/>
      <w:lvlText w:val="%7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CAD0053"/>
    <w:multiLevelType w:val="multilevel"/>
    <w:tmpl w:val="2B24561C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576" w:hanging="576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92"/>
        </w:tabs>
        <w:ind w:left="720" w:hanging="288"/>
      </w:p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%5%1.%2.%3.%4.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2527793"/>
    <w:multiLevelType w:val="multilevel"/>
    <w:tmpl w:val="EBA83E16"/>
    <w:lvl w:ilvl="0">
      <w:start w:val="1"/>
      <w:numFmt w:val="decimal"/>
      <w:suff w:val="nothing"/>
      <w:lvlText w:val="PART %1 - "/>
      <w:lvlJc w:val="left"/>
      <w:pPr>
        <w:ind w:left="864" w:hanging="86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5" w15:restartNumberingAfterBreak="0">
    <w:nsid w:val="748C6D06"/>
    <w:multiLevelType w:val="multilevel"/>
    <w:tmpl w:val="764CC88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26" w15:restartNumberingAfterBreak="0">
    <w:nsid w:val="77432127"/>
    <w:multiLevelType w:val="multilevel"/>
    <w:tmpl w:val="B0DEC53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Zero"/>
      <w:lvlRestart w:val="1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num w:numId="1" w16cid:durableId="1302416336">
    <w:abstractNumId w:val="18"/>
  </w:num>
  <w:num w:numId="2" w16cid:durableId="668867737">
    <w:abstractNumId w:val="23"/>
  </w:num>
  <w:num w:numId="3" w16cid:durableId="1239941600">
    <w:abstractNumId w:val="1"/>
  </w:num>
  <w:num w:numId="4" w16cid:durableId="327487551">
    <w:abstractNumId w:val="4"/>
  </w:num>
  <w:num w:numId="5" w16cid:durableId="1997150519">
    <w:abstractNumId w:val="0"/>
  </w:num>
  <w:num w:numId="6" w16cid:durableId="16471331">
    <w:abstractNumId w:val="8"/>
  </w:num>
  <w:num w:numId="7" w16cid:durableId="1635331599">
    <w:abstractNumId w:val="9"/>
  </w:num>
  <w:num w:numId="8" w16cid:durableId="713240753">
    <w:abstractNumId w:val="16"/>
  </w:num>
  <w:num w:numId="9" w16cid:durableId="1149051593">
    <w:abstractNumId w:val="2"/>
  </w:num>
  <w:num w:numId="10" w16cid:durableId="747773434">
    <w:abstractNumId w:val="24"/>
  </w:num>
  <w:num w:numId="11" w16cid:durableId="670061597">
    <w:abstractNumId w:val="22"/>
  </w:num>
  <w:num w:numId="12" w16cid:durableId="344286624">
    <w:abstractNumId w:val="18"/>
  </w:num>
  <w:num w:numId="13" w16cid:durableId="2109883349">
    <w:abstractNumId w:val="3"/>
    <w:lvlOverride w:ilvl="0">
      <w:lvl w:ilvl="0" w:tplc="0776A918">
        <w:start w:val="1"/>
        <w:numFmt w:val="none"/>
        <w:suff w:val="nothing"/>
        <w:lvlText w:val="%1"/>
        <w:lvlJc w:val="left"/>
        <w:pPr>
          <w:ind w:left="720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A9B0467E">
        <w:start w:val="1"/>
        <w:numFmt w:val="decimal"/>
        <w:suff w:val="nothing"/>
        <w:lvlText w:val=""/>
        <w:lvlJc w:val="left"/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2">
      <w:lvl w:ilvl="2" w:tplc="CEAE9728">
        <w:start w:val="1"/>
        <w:numFmt w:val="decimal"/>
        <w:lvlText w:val="%2.%3"/>
        <w:lvlJc w:val="left"/>
        <w:pPr>
          <w:ind w:left="864" w:hanging="864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3">
      <w:lvl w:ilvl="3" w:tplc="6EE0F356">
        <w:start w:val="1"/>
        <w:numFmt w:val="upperLetter"/>
        <w:lvlText w:val="%4."/>
        <w:lvlJc w:val="left"/>
        <w:pPr>
          <w:ind w:left="86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CD12A716">
        <w:start w:val="1"/>
        <w:numFmt w:val="decimal"/>
        <w:lvlText w:val="%5."/>
        <w:lvlJc w:val="left"/>
        <w:pPr>
          <w:ind w:left="1440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668A149E">
        <w:start w:val="1"/>
        <w:numFmt w:val="lowerLetter"/>
        <w:lvlText w:val="%6."/>
        <w:lvlJc w:val="left"/>
        <w:pPr>
          <w:ind w:left="2016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5ECC159A">
        <w:start w:val="1"/>
        <w:numFmt w:val="decimal"/>
        <w:lvlText w:val="%7)"/>
        <w:lvlJc w:val="left"/>
        <w:pPr>
          <w:ind w:left="2592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384AC430">
        <w:start w:val="1"/>
        <w:numFmt w:val="lowerLetter"/>
        <w:lvlText w:val="%8)"/>
        <w:lvlJc w:val="left"/>
        <w:pPr>
          <w:ind w:left="3168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17D49E58">
        <w:start w:val="1"/>
        <w:numFmt w:val="decimal"/>
        <w:lvlText w:val="%9"/>
        <w:lvlJc w:val="left"/>
        <w:pPr>
          <w:ind w:left="374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</w:num>
  <w:num w:numId="14" w16cid:durableId="393092737">
    <w:abstractNumId w:val="3"/>
    <w:lvlOverride w:ilvl="0">
      <w:lvl w:ilvl="0" w:tplc="0776A918">
        <w:start w:val="1"/>
        <w:numFmt w:val="none"/>
        <w:suff w:val="nothing"/>
        <w:lvlText w:val="%1"/>
        <w:lvlJc w:val="left"/>
        <w:pPr>
          <w:ind w:left="720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A9B0467E">
        <w:start w:val="1"/>
        <w:numFmt w:val="decimal"/>
        <w:suff w:val="nothing"/>
        <w:lvlText w:val=""/>
        <w:lvlJc w:val="left"/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2">
      <w:lvl w:ilvl="2" w:tplc="CEAE9728">
        <w:start w:val="1"/>
        <w:numFmt w:val="decimal"/>
        <w:lvlText w:val="%2.%3"/>
        <w:lvlJc w:val="left"/>
        <w:pPr>
          <w:ind w:left="864" w:hanging="864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3">
      <w:lvl w:ilvl="3" w:tplc="6EE0F356">
        <w:start w:val="1"/>
        <w:numFmt w:val="upperLetter"/>
        <w:lvlText w:val="%4."/>
        <w:lvlJc w:val="left"/>
        <w:pPr>
          <w:ind w:left="86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CD12A716">
        <w:start w:val="1"/>
        <w:numFmt w:val="decimal"/>
        <w:lvlText w:val="%5."/>
        <w:lvlJc w:val="left"/>
        <w:pPr>
          <w:ind w:left="1440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668A149E">
        <w:start w:val="1"/>
        <w:numFmt w:val="lowerLetter"/>
        <w:lvlText w:val="%6."/>
        <w:lvlJc w:val="left"/>
        <w:pPr>
          <w:ind w:left="2016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5ECC159A">
        <w:start w:val="1"/>
        <w:numFmt w:val="decimal"/>
        <w:lvlText w:val="%7)"/>
        <w:lvlJc w:val="left"/>
        <w:pPr>
          <w:ind w:left="2592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384AC430">
        <w:start w:val="1"/>
        <w:numFmt w:val="lowerLetter"/>
        <w:lvlText w:val="%8)"/>
        <w:lvlJc w:val="left"/>
        <w:pPr>
          <w:ind w:left="3168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17D49E58">
        <w:start w:val="1"/>
        <w:numFmt w:val="decimal"/>
        <w:lvlText w:val="%9"/>
        <w:lvlJc w:val="left"/>
        <w:pPr>
          <w:ind w:left="374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</w:num>
  <w:num w:numId="15" w16cid:durableId="1944995838">
    <w:abstractNumId w:val="3"/>
    <w:lvlOverride w:ilvl="0">
      <w:lvl w:ilvl="0" w:tplc="0776A918">
        <w:start w:val="1"/>
        <w:numFmt w:val="none"/>
        <w:suff w:val="nothing"/>
        <w:lvlText w:val="%1"/>
        <w:lvlJc w:val="left"/>
        <w:pPr>
          <w:ind w:left="720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A9B0467E">
        <w:start w:val="1"/>
        <w:numFmt w:val="decimal"/>
        <w:suff w:val="nothing"/>
        <w:lvlText w:val=""/>
        <w:lvlJc w:val="left"/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2">
      <w:lvl w:ilvl="2" w:tplc="CEAE9728">
        <w:start w:val="1"/>
        <w:numFmt w:val="decimal"/>
        <w:lvlText w:val="%2.%3"/>
        <w:lvlJc w:val="left"/>
        <w:pPr>
          <w:ind w:left="864" w:hanging="864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3">
      <w:lvl w:ilvl="3" w:tplc="6EE0F356">
        <w:start w:val="1"/>
        <w:numFmt w:val="upperLetter"/>
        <w:lvlText w:val="%4."/>
        <w:lvlJc w:val="left"/>
        <w:pPr>
          <w:ind w:left="86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CD12A716">
        <w:start w:val="1"/>
        <w:numFmt w:val="decimal"/>
        <w:lvlText w:val="%5."/>
        <w:lvlJc w:val="left"/>
        <w:pPr>
          <w:ind w:left="1440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668A149E">
        <w:start w:val="1"/>
        <w:numFmt w:val="lowerLetter"/>
        <w:lvlText w:val="%6."/>
        <w:lvlJc w:val="left"/>
        <w:pPr>
          <w:ind w:left="2016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5ECC159A">
        <w:start w:val="1"/>
        <w:numFmt w:val="decimal"/>
        <w:lvlText w:val="%7)"/>
        <w:lvlJc w:val="left"/>
        <w:pPr>
          <w:ind w:left="2592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384AC430">
        <w:start w:val="1"/>
        <w:numFmt w:val="lowerLetter"/>
        <w:lvlText w:val="%8)"/>
        <w:lvlJc w:val="left"/>
        <w:pPr>
          <w:ind w:left="3168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17D49E58">
        <w:start w:val="1"/>
        <w:numFmt w:val="decimal"/>
        <w:lvlText w:val="%9"/>
        <w:lvlJc w:val="left"/>
        <w:pPr>
          <w:ind w:left="374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</w:num>
  <w:num w:numId="16" w16cid:durableId="409618365">
    <w:abstractNumId w:val="3"/>
    <w:lvlOverride w:ilvl="0">
      <w:lvl w:ilvl="0" w:tplc="0776A918">
        <w:start w:val="1"/>
        <w:numFmt w:val="none"/>
        <w:suff w:val="nothing"/>
        <w:lvlText w:val="%1"/>
        <w:lvlJc w:val="left"/>
        <w:pPr>
          <w:ind w:left="720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A9B0467E">
        <w:start w:val="1"/>
        <w:numFmt w:val="decimal"/>
        <w:suff w:val="nothing"/>
        <w:lvlText w:val=""/>
        <w:lvlJc w:val="left"/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2">
      <w:lvl w:ilvl="2" w:tplc="CEAE9728">
        <w:start w:val="1"/>
        <w:numFmt w:val="decimal"/>
        <w:lvlText w:val="%2.%3"/>
        <w:lvlJc w:val="left"/>
        <w:pPr>
          <w:ind w:left="864" w:hanging="864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3">
      <w:lvl w:ilvl="3" w:tplc="6EE0F356">
        <w:start w:val="1"/>
        <w:numFmt w:val="upperLetter"/>
        <w:lvlText w:val="%4."/>
        <w:lvlJc w:val="left"/>
        <w:pPr>
          <w:ind w:left="86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CD12A716">
        <w:start w:val="1"/>
        <w:numFmt w:val="decimal"/>
        <w:lvlText w:val="%5."/>
        <w:lvlJc w:val="left"/>
        <w:pPr>
          <w:ind w:left="1440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668A149E">
        <w:start w:val="1"/>
        <w:numFmt w:val="lowerLetter"/>
        <w:lvlText w:val="%6."/>
        <w:lvlJc w:val="left"/>
        <w:pPr>
          <w:ind w:left="2016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5ECC159A">
        <w:start w:val="1"/>
        <w:numFmt w:val="decimal"/>
        <w:lvlText w:val="%7)"/>
        <w:lvlJc w:val="left"/>
        <w:pPr>
          <w:ind w:left="2592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384AC430">
        <w:start w:val="1"/>
        <w:numFmt w:val="lowerLetter"/>
        <w:lvlText w:val="%8)"/>
        <w:lvlJc w:val="left"/>
        <w:pPr>
          <w:ind w:left="3168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17D49E58">
        <w:start w:val="1"/>
        <w:numFmt w:val="decimal"/>
        <w:lvlText w:val="%9"/>
        <w:lvlJc w:val="left"/>
        <w:pPr>
          <w:ind w:left="374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</w:num>
  <w:num w:numId="17" w16cid:durableId="1616643225">
    <w:abstractNumId w:val="3"/>
    <w:lvlOverride w:ilvl="0">
      <w:lvl w:ilvl="0" w:tplc="0776A918">
        <w:start w:val="1"/>
        <w:numFmt w:val="none"/>
        <w:suff w:val="nothing"/>
        <w:lvlText w:val="%1"/>
        <w:lvlJc w:val="left"/>
        <w:pPr>
          <w:ind w:left="720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A9B0467E">
        <w:start w:val="1"/>
        <w:numFmt w:val="decimal"/>
        <w:suff w:val="nothing"/>
        <w:lvlText w:val=""/>
        <w:lvlJc w:val="left"/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2">
      <w:lvl w:ilvl="2" w:tplc="CEAE9728">
        <w:start w:val="1"/>
        <w:numFmt w:val="decimal"/>
        <w:lvlText w:val="%2.%3"/>
        <w:lvlJc w:val="left"/>
        <w:pPr>
          <w:ind w:left="864" w:hanging="864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3">
      <w:lvl w:ilvl="3" w:tplc="6EE0F356">
        <w:start w:val="1"/>
        <w:numFmt w:val="upperLetter"/>
        <w:lvlText w:val="%4."/>
        <w:lvlJc w:val="left"/>
        <w:pPr>
          <w:ind w:left="86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CD12A716">
        <w:start w:val="1"/>
        <w:numFmt w:val="decimal"/>
        <w:lvlText w:val="%5."/>
        <w:lvlJc w:val="left"/>
        <w:pPr>
          <w:ind w:left="1440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668A149E">
        <w:start w:val="1"/>
        <w:numFmt w:val="lowerLetter"/>
        <w:lvlText w:val="%6."/>
        <w:lvlJc w:val="left"/>
        <w:pPr>
          <w:ind w:left="2016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5ECC159A">
        <w:start w:val="1"/>
        <w:numFmt w:val="decimal"/>
        <w:lvlText w:val="%7)"/>
        <w:lvlJc w:val="left"/>
        <w:pPr>
          <w:ind w:left="2592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384AC430">
        <w:start w:val="1"/>
        <w:numFmt w:val="lowerLetter"/>
        <w:lvlText w:val="%8)"/>
        <w:lvlJc w:val="left"/>
        <w:pPr>
          <w:ind w:left="3168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17D49E58">
        <w:start w:val="1"/>
        <w:numFmt w:val="decimal"/>
        <w:lvlText w:val="%9"/>
        <w:lvlJc w:val="left"/>
        <w:pPr>
          <w:ind w:left="374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</w:num>
  <w:num w:numId="18" w16cid:durableId="345911716">
    <w:abstractNumId w:val="3"/>
    <w:lvlOverride w:ilvl="0">
      <w:lvl w:ilvl="0" w:tplc="0776A918">
        <w:start w:val="1"/>
        <w:numFmt w:val="none"/>
        <w:suff w:val="nothing"/>
        <w:lvlText w:val="%1"/>
        <w:lvlJc w:val="left"/>
        <w:pPr>
          <w:ind w:left="720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A9B0467E">
        <w:start w:val="1"/>
        <w:numFmt w:val="decimal"/>
        <w:suff w:val="nothing"/>
        <w:lvlText w:val=""/>
        <w:lvlJc w:val="left"/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2">
      <w:lvl w:ilvl="2" w:tplc="CEAE9728">
        <w:start w:val="1"/>
        <w:numFmt w:val="decimal"/>
        <w:lvlText w:val="%2.%3"/>
        <w:lvlJc w:val="left"/>
        <w:pPr>
          <w:ind w:left="864" w:hanging="864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3">
      <w:lvl w:ilvl="3" w:tplc="6EE0F356">
        <w:start w:val="1"/>
        <w:numFmt w:val="upperLetter"/>
        <w:lvlText w:val="%4."/>
        <w:lvlJc w:val="left"/>
        <w:pPr>
          <w:ind w:left="86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CD12A716">
        <w:start w:val="1"/>
        <w:numFmt w:val="decimal"/>
        <w:lvlText w:val="%5."/>
        <w:lvlJc w:val="left"/>
        <w:pPr>
          <w:ind w:left="1440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668A149E">
        <w:start w:val="1"/>
        <w:numFmt w:val="lowerLetter"/>
        <w:lvlText w:val="%6."/>
        <w:lvlJc w:val="left"/>
        <w:pPr>
          <w:ind w:left="2016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5ECC159A">
        <w:start w:val="1"/>
        <w:numFmt w:val="decimal"/>
        <w:lvlText w:val="%7)"/>
        <w:lvlJc w:val="left"/>
        <w:pPr>
          <w:ind w:left="2592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384AC430">
        <w:start w:val="1"/>
        <w:numFmt w:val="lowerLetter"/>
        <w:lvlText w:val="%8)"/>
        <w:lvlJc w:val="left"/>
        <w:pPr>
          <w:ind w:left="3168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17D49E58">
        <w:start w:val="1"/>
        <w:numFmt w:val="decimal"/>
        <w:lvlText w:val="%9"/>
        <w:lvlJc w:val="left"/>
        <w:pPr>
          <w:ind w:left="374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</w:num>
  <w:num w:numId="19" w16cid:durableId="459693457">
    <w:abstractNumId w:val="3"/>
    <w:lvlOverride w:ilvl="0">
      <w:lvl w:ilvl="0" w:tplc="0776A918">
        <w:start w:val="1"/>
        <w:numFmt w:val="none"/>
        <w:suff w:val="nothing"/>
        <w:lvlText w:val="%1"/>
        <w:lvlJc w:val="left"/>
        <w:pPr>
          <w:ind w:left="720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A9B0467E">
        <w:start w:val="1"/>
        <w:numFmt w:val="decimal"/>
        <w:suff w:val="nothing"/>
        <w:lvlText w:val=""/>
        <w:lvlJc w:val="left"/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2">
      <w:lvl w:ilvl="2" w:tplc="CEAE9728">
        <w:start w:val="1"/>
        <w:numFmt w:val="decimal"/>
        <w:lvlText w:val="%2.%3"/>
        <w:lvlJc w:val="left"/>
        <w:pPr>
          <w:ind w:left="864" w:hanging="864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3">
      <w:lvl w:ilvl="3" w:tplc="6EE0F356">
        <w:start w:val="1"/>
        <w:numFmt w:val="upperLetter"/>
        <w:lvlText w:val="%4."/>
        <w:lvlJc w:val="left"/>
        <w:pPr>
          <w:ind w:left="86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CD12A716">
        <w:start w:val="1"/>
        <w:numFmt w:val="decimal"/>
        <w:lvlText w:val="%5."/>
        <w:lvlJc w:val="left"/>
        <w:pPr>
          <w:ind w:left="1440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668A149E">
        <w:start w:val="1"/>
        <w:numFmt w:val="lowerLetter"/>
        <w:lvlText w:val="%6."/>
        <w:lvlJc w:val="left"/>
        <w:pPr>
          <w:ind w:left="2016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5ECC159A">
        <w:start w:val="1"/>
        <w:numFmt w:val="decimal"/>
        <w:lvlText w:val="%7)"/>
        <w:lvlJc w:val="left"/>
        <w:pPr>
          <w:ind w:left="2592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384AC430">
        <w:start w:val="1"/>
        <w:numFmt w:val="lowerLetter"/>
        <w:lvlText w:val="%8)"/>
        <w:lvlJc w:val="left"/>
        <w:pPr>
          <w:ind w:left="3168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17D49E58">
        <w:start w:val="1"/>
        <w:numFmt w:val="decimal"/>
        <w:lvlText w:val="%9"/>
        <w:lvlJc w:val="left"/>
        <w:pPr>
          <w:ind w:left="374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</w:num>
  <w:num w:numId="20" w16cid:durableId="1437366790">
    <w:abstractNumId w:val="3"/>
    <w:lvlOverride w:ilvl="0">
      <w:lvl w:ilvl="0" w:tplc="0776A918">
        <w:start w:val="1"/>
        <w:numFmt w:val="none"/>
        <w:suff w:val="nothing"/>
        <w:lvlText w:val="%1"/>
        <w:lvlJc w:val="left"/>
        <w:pPr>
          <w:ind w:left="720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A9B0467E">
        <w:start w:val="1"/>
        <w:numFmt w:val="decimal"/>
        <w:suff w:val="nothing"/>
        <w:lvlText w:val=""/>
        <w:lvlJc w:val="left"/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2">
      <w:lvl w:ilvl="2" w:tplc="CEAE9728">
        <w:start w:val="1"/>
        <w:numFmt w:val="decimal"/>
        <w:lvlText w:val="%2.%3"/>
        <w:lvlJc w:val="left"/>
        <w:pPr>
          <w:ind w:left="864" w:hanging="864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3">
      <w:lvl w:ilvl="3" w:tplc="6EE0F356">
        <w:start w:val="1"/>
        <w:numFmt w:val="upperLetter"/>
        <w:lvlText w:val="%4."/>
        <w:lvlJc w:val="left"/>
        <w:pPr>
          <w:ind w:left="86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CD12A716">
        <w:start w:val="1"/>
        <w:numFmt w:val="decimal"/>
        <w:lvlText w:val="%5."/>
        <w:lvlJc w:val="left"/>
        <w:pPr>
          <w:ind w:left="1440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668A149E">
        <w:start w:val="1"/>
        <w:numFmt w:val="lowerLetter"/>
        <w:lvlText w:val="%6."/>
        <w:lvlJc w:val="left"/>
        <w:pPr>
          <w:ind w:left="2016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5ECC159A">
        <w:start w:val="1"/>
        <w:numFmt w:val="decimal"/>
        <w:lvlText w:val="%7)"/>
        <w:lvlJc w:val="left"/>
        <w:pPr>
          <w:ind w:left="2592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384AC430">
        <w:start w:val="1"/>
        <w:numFmt w:val="lowerLetter"/>
        <w:lvlText w:val="%8)"/>
        <w:lvlJc w:val="left"/>
        <w:pPr>
          <w:ind w:left="3168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17D49E58">
        <w:start w:val="1"/>
        <w:numFmt w:val="decimal"/>
        <w:lvlText w:val="%9"/>
        <w:lvlJc w:val="left"/>
        <w:pPr>
          <w:ind w:left="374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</w:num>
  <w:num w:numId="21" w16cid:durableId="63796636">
    <w:abstractNumId w:val="3"/>
    <w:lvlOverride w:ilvl="0">
      <w:lvl w:ilvl="0" w:tplc="0776A918">
        <w:start w:val="1"/>
        <w:numFmt w:val="none"/>
        <w:suff w:val="nothing"/>
        <w:lvlText w:val="%1"/>
        <w:lvlJc w:val="left"/>
        <w:pPr>
          <w:ind w:left="720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A9B0467E">
        <w:start w:val="1"/>
        <w:numFmt w:val="decimal"/>
        <w:suff w:val="nothing"/>
        <w:lvlText w:val=""/>
        <w:lvlJc w:val="left"/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2">
      <w:lvl w:ilvl="2" w:tplc="CEAE9728">
        <w:start w:val="1"/>
        <w:numFmt w:val="decimal"/>
        <w:lvlText w:val="%2.%3"/>
        <w:lvlJc w:val="left"/>
        <w:pPr>
          <w:ind w:left="864" w:hanging="864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3">
      <w:lvl w:ilvl="3" w:tplc="6EE0F356">
        <w:start w:val="1"/>
        <w:numFmt w:val="upperLetter"/>
        <w:lvlText w:val="%4."/>
        <w:lvlJc w:val="left"/>
        <w:pPr>
          <w:ind w:left="86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CD12A716">
        <w:start w:val="1"/>
        <w:numFmt w:val="decimal"/>
        <w:lvlText w:val="%5."/>
        <w:lvlJc w:val="left"/>
        <w:pPr>
          <w:ind w:left="1440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668A149E">
        <w:start w:val="1"/>
        <w:numFmt w:val="lowerLetter"/>
        <w:lvlText w:val="%6."/>
        <w:lvlJc w:val="left"/>
        <w:pPr>
          <w:ind w:left="2016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5ECC159A">
        <w:start w:val="1"/>
        <w:numFmt w:val="decimal"/>
        <w:lvlText w:val="%7)"/>
        <w:lvlJc w:val="left"/>
        <w:pPr>
          <w:ind w:left="2592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384AC430">
        <w:start w:val="1"/>
        <w:numFmt w:val="lowerLetter"/>
        <w:lvlText w:val="%8)"/>
        <w:lvlJc w:val="left"/>
        <w:pPr>
          <w:ind w:left="3168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17D49E58">
        <w:start w:val="1"/>
        <w:numFmt w:val="decimal"/>
        <w:lvlText w:val="%9"/>
        <w:lvlJc w:val="left"/>
        <w:pPr>
          <w:ind w:left="3744" w:hanging="576"/>
        </w:pPr>
        <w:rPr>
          <w:rFonts w:cs="Times New Roman"/>
          <w:b w:val="0"/>
          <w:bCs w:val="0"/>
          <w:i w:val="0"/>
          <w:caps w:val="0"/>
          <w:strike w:val="0"/>
          <w:u w:val="none"/>
        </w:rPr>
      </w:lvl>
    </w:lvlOverride>
  </w:num>
  <w:num w:numId="22" w16cid:durableId="1128165126">
    <w:abstractNumId w:val="7"/>
  </w:num>
  <w:num w:numId="23" w16cid:durableId="439908963">
    <w:abstractNumId w:val="22"/>
  </w:num>
  <w:num w:numId="24" w16cid:durableId="1880900584">
    <w:abstractNumId w:val="2"/>
  </w:num>
  <w:num w:numId="25" w16cid:durableId="1341591086">
    <w:abstractNumId w:val="2"/>
  </w:num>
  <w:num w:numId="26" w16cid:durableId="631637651">
    <w:abstractNumId w:val="2"/>
  </w:num>
  <w:num w:numId="27" w16cid:durableId="1388533646">
    <w:abstractNumId w:val="2"/>
  </w:num>
  <w:num w:numId="28" w16cid:durableId="575089144">
    <w:abstractNumId w:val="22"/>
  </w:num>
  <w:num w:numId="29" w16cid:durableId="1193763194">
    <w:abstractNumId w:val="22"/>
  </w:num>
  <w:num w:numId="30" w16cid:durableId="1370253529">
    <w:abstractNumId w:val="22"/>
  </w:num>
  <w:num w:numId="31" w16cid:durableId="169491249">
    <w:abstractNumId w:val="22"/>
  </w:num>
  <w:num w:numId="32" w16cid:durableId="2145418068">
    <w:abstractNumId w:val="18"/>
  </w:num>
  <w:num w:numId="33" w16cid:durableId="365571290">
    <w:abstractNumId w:val="11"/>
  </w:num>
  <w:num w:numId="34" w16cid:durableId="1416128745">
    <w:abstractNumId w:val="21"/>
  </w:num>
  <w:num w:numId="35" w16cid:durableId="277414305">
    <w:abstractNumId w:val="13"/>
  </w:num>
  <w:num w:numId="36" w16cid:durableId="936668310">
    <w:abstractNumId w:val="26"/>
  </w:num>
  <w:num w:numId="37" w16cid:durableId="332031892">
    <w:abstractNumId w:val="6"/>
  </w:num>
  <w:num w:numId="38" w16cid:durableId="200339041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6410937">
    <w:abstractNumId w:val="25"/>
  </w:num>
  <w:num w:numId="40" w16cid:durableId="1670137159">
    <w:abstractNumId w:val="17"/>
  </w:num>
  <w:num w:numId="41" w16cid:durableId="1982346991">
    <w:abstractNumId w:val="10"/>
  </w:num>
  <w:num w:numId="42" w16cid:durableId="938219820">
    <w:abstractNumId w:val="5"/>
  </w:num>
  <w:num w:numId="43" w16cid:durableId="1464620317">
    <w:abstractNumId w:val="11"/>
  </w:num>
  <w:num w:numId="44" w16cid:durableId="1885173708">
    <w:abstractNumId w:val="15"/>
  </w:num>
  <w:num w:numId="45" w16cid:durableId="447823067">
    <w:abstractNumId w:val="19"/>
  </w:num>
  <w:num w:numId="46" w16cid:durableId="1445467215">
    <w:abstractNumId w:val="12"/>
  </w:num>
  <w:num w:numId="47" w16cid:durableId="1594896681">
    <w:abstractNumId w:val="20"/>
  </w:num>
  <w:num w:numId="48" w16cid:durableId="747076192">
    <w:abstractNumId w:val="14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DE"/>
    <w:rsid w:val="000226F4"/>
    <w:rsid w:val="000237F7"/>
    <w:rsid w:val="00026722"/>
    <w:rsid w:val="000433FC"/>
    <w:rsid w:val="000505FB"/>
    <w:rsid w:val="00054FE9"/>
    <w:rsid w:val="00056A84"/>
    <w:rsid w:val="00064D67"/>
    <w:rsid w:val="00082726"/>
    <w:rsid w:val="000861EC"/>
    <w:rsid w:val="00090894"/>
    <w:rsid w:val="00090B3F"/>
    <w:rsid w:val="00097726"/>
    <w:rsid w:val="000A1424"/>
    <w:rsid w:val="000B5FF4"/>
    <w:rsid w:val="000C34CC"/>
    <w:rsid w:val="000D72F9"/>
    <w:rsid w:val="000E79A9"/>
    <w:rsid w:val="000F1B4F"/>
    <w:rsid w:val="000F3497"/>
    <w:rsid w:val="00100FF8"/>
    <w:rsid w:val="00122378"/>
    <w:rsid w:val="00127D9C"/>
    <w:rsid w:val="001444DE"/>
    <w:rsid w:val="00151A9A"/>
    <w:rsid w:val="0019683F"/>
    <w:rsid w:val="001968EB"/>
    <w:rsid w:val="001A2483"/>
    <w:rsid w:val="001B19FF"/>
    <w:rsid w:val="001C48D9"/>
    <w:rsid w:val="001D4E37"/>
    <w:rsid w:val="001E0947"/>
    <w:rsid w:val="001E506D"/>
    <w:rsid w:val="001F12EF"/>
    <w:rsid w:val="001F49DA"/>
    <w:rsid w:val="00217873"/>
    <w:rsid w:val="00222B55"/>
    <w:rsid w:val="00224C15"/>
    <w:rsid w:val="002327A9"/>
    <w:rsid w:val="0024200C"/>
    <w:rsid w:val="0025497B"/>
    <w:rsid w:val="00274CB4"/>
    <w:rsid w:val="002A1E7E"/>
    <w:rsid w:val="002A5210"/>
    <w:rsid w:val="002A76FC"/>
    <w:rsid w:val="002B2BAA"/>
    <w:rsid w:val="002B3370"/>
    <w:rsid w:val="002D2C13"/>
    <w:rsid w:val="002D3125"/>
    <w:rsid w:val="002D6E7E"/>
    <w:rsid w:val="002E33EE"/>
    <w:rsid w:val="002E6687"/>
    <w:rsid w:val="002F2814"/>
    <w:rsid w:val="002F334C"/>
    <w:rsid w:val="002F36F6"/>
    <w:rsid w:val="002F458F"/>
    <w:rsid w:val="00304D78"/>
    <w:rsid w:val="00313B82"/>
    <w:rsid w:val="00333EF8"/>
    <w:rsid w:val="003451A6"/>
    <w:rsid w:val="00353941"/>
    <w:rsid w:val="00356099"/>
    <w:rsid w:val="00363CFC"/>
    <w:rsid w:val="003651C0"/>
    <w:rsid w:val="00366341"/>
    <w:rsid w:val="00367DA0"/>
    <w:rsid w:val="00373387"/>
    <w:rsid w:val="0038387A"/>
    <w:rsid w:val="003841BE"/>
    <w:rsid w:val="00384F27"/>
    <w:rsid w:val="00386A0B"/>
    <w:rsid w:val="003A2A26"/>
    <w:rsid w:val="003C1AC6"/>
    <w:rsid w:val="003C3CCE"/>
    <w:rsid w:val="003C6701"/>
    <w:rsid w:val="003D01F7"/>
    <w:rsid w:val="003D06EC"/>
    <w:rsid w:val="003D2FA1"/>
    <w:rsid w:val="0040591A"/>
    <w:rsid w:val="00417D25"/>
    <w:rsid w:val="00420683"/>
    <w:rsid w:val="00426ABB"/>
    <w:rsid w:val="00431DFA"/>
    <w:rsid w:val="0044295F"/>
    <w:rsid w:val="004712E8"/>
    <w:rsid w:val="00473891"/>
    <w:rsid w:val="00474FA4"/>
    <w:rsid w:val="00477BA7"/>
    <w:rsid w:val="0048604A"/>
    <w:rsid w:val="004B3042"/>
    <w:rsid w:val="004B4317"/>
    <w:rsid w:val="004C392B"/>
    <w:rsid w:val="004D5C58"/>
    <w:rsid w:val="004E4BB1"/>
    <w:rsid w:val="004E5C03"/>
    <w:rsid w:val="004F13C2"/>
    <w:rsid w:val="004F4D8F"/>
    <w:rsid w:val="00502484"/>
    <w:rsid w:val="0051422B"/>
    <w:rsid w:val="005214C5"/>
    <w:rsid w:val="005233CF"/>
    <w:rsid w:val="00527EDF"/>
    <w:rsid w:val="00533646"/>
    <w:rsid w:val="005345BE"/>
    <w:rsid w:val="005428E9"/>
    <w:rsid w:val="005457DE"/>
    <w:rsid w:val="00567DCA"/>
    <w:rsid w:val="0057378E"/>
    <w:rsid w:val="00596F4C"/>
    <w:rsid w:val="005A08EA"/>
    <w:rsid w:val="005A781C"/>
    <w:rsid w:val="005B31B2"/>
    <w:rsid w:val="005D00AF"/>
    <w:rsid w:val="005D0AAF"/>
    <w:rsid w:val="005D1890"/>
    <w:rsid w:val="005F02EE"/>
    <w:rsid w:val="005F3705"/>
    <w:rsid w:val="00606761"/>
    <w:rsid w:val="00622936"/>
    <w:rsid w:val="00623272"/>
    <w:rsid w:val="00651F9B"/>
    <w:rsid w:val="00670065"/>
    <w:rsid w:val="00682C75"/>
    <w:rsid w:val="006857F3"/>
    <w:rsid w:val="00690F1F"/>
    <w:rsid w:val="0069245C"/>
    <w:rsid w:val="006A5670"/>
    <w:rsid w:val="006D281A"/>
    <w:rsid w:val="006D65DE"/>
    <w:rsid w:val="006E3498"/>
    <w:rsid w:val="006E796D"/>
    <w:rsid w:val="007013E6"/>
    <w:rsid w:val="00713424"/>
    <w:rsid w:val="007223C0"/>
    <w:rsid w:val="007352C0"/>
    <w:rsid w:val="00742B2E"/>
    <w:rsid w:val="00760F2D"/>
    <w:rsid w:val="00764212"/>
    <w:rsid w:val="007665C8"/>
    <w:rsid w:val="007738EA"/>
    <w:rsid w:val="00774036"/>
    <w:rsid w:val="00784181"/>
    <w:rsid w:val="00796859"/>
    <w:rsid w:val="007A58C2"/>
    <w:rsid w:val="007B08C4"/>
    <w:rsid w:val="007C0F25"/>
    <w:rsid w:val="007D2302"/>
    <w:rsid w:val="007E24DB"/>
    <w:rsid w:val="007E38C6"/>
    <w:rsid w:val="007E649C"/>
    <w:rsid w:val="007F52E0"/>
    <w:rsid w:val="00805723"/>
    <w:rsid w:val="00826B59"/>
    <w:rsid w:val="00832EC7"/>
    <w:rsid w:val="0083439C"/>
    <w:rsid w:val="008376FD"/>
    <w:rsid w:val="00842AE5"/>
    <w:rsid w:val="008507F3"/>
    <w:rsid w:val="00863BFD"/>
    <w:rsid w:val="00872F3E"/>
    <w:rsid w:val="00882979"/>
    <w:rsid w:val="00885695"/>
    <w:rsid w:val="00895088"/>
    <w:rsid w:val="008A0F27"/>
    <w:rsid w:val="008B6171"/>
    <w:rsid w:val="008B7569"/>
    <w:rsid w:val="008E4287"/>
    <w:rsid w:val="008F378B"/>
    <w:rsid w:val="008F4C64"/>
    <w:rsid w:val="00925F4A"/>
    <w:rsid w:val="00931670"/>
    <w:rsid w:val="00956F2F"/>
    <w:rsid w:val="00960533"/>
    <w:rsid w:val="00961C12"/>
    <w:rsid w:val="00965B26"/>
    <w:rsid w:val="00970F3E"/>
    <w:rsid w:val="00986154"/>
    <w:rsid w:val="00994029"/>
    <w:rsid w:val="009A2175"/>
    <w:rsid w:val="009B4969"/>
    <w:rsid w:val="009B71DB"/>
    <w:rsid w:val="009C4FC1"/>
    <w:rsid w:val="009E25ED"/>
    <w:rsid w:val="00A04194"/>
    <w:rsid w:val="00A11B34"/>
    <w:rsid w:val="00A42754"/>
    <w:rsid w:val="00A43454"/>
    <w:rsid w:val="00A459AA"/>
    <w:rsid w:val="00A476B9"/>
    <w:rsid w:val="00A47797"/>
    <w:rsid w:val="00A5293D"/>
    <w:rsid w:val="00A577E4"/>
    <w:rsid w:val="00A613E8"/>
    <w:rsid w:val="00A722EC"/>
    <w:rsid w:val="00A777DA"/>
    <w:rsid w:val="00A93757"/>
    <w:rsid w:val="00A94705"/>
    <w:rsid w:val="00A9494A"/>
    <w:rsid w:val="00A953A7"/>
    <w:rsid w:val="00AA0BFF"/>
    <w:rsid w:val="00AA6940"/>
    <w:rsid w:val="00AB0058"/>
    <w:rsid w:val="00AB050B"/>
    <w:rsid w:val="00AC08D7"/>
    <w:rsid w:val="00AC0A66"/>
    <w:rsid w:val="00AD288E"/>
    <w:rsid w:val="00AD3013"/>
    <w:rsid w:val="00AD618C"/>
    <w:rsid w:val="00AF0708"/>
    <w:rsid w:val="00AF307C"/>
    <w:rsid w:val="00B23636"/>
    <w:rsid w:val="00B25ADD"/>
    <w:rsid w:val="00B465D4"/>
    <w:rsid w:val="00B612D6"/>
    <w:rsid w:val="00B75E80"/>
    <w:rsid w:val="00B76C5C"/>
    <w:rsid w:val="00B76F28"/>
    <w:rsid w:val="00BA4059"/>
    <w:rsid w:val="00BB447F"/>
    <w:rsid w:val="00BE05F8"/>
    <w:rsid w:val="00BE331C"/>
    <w:rsid w:val="00BE358B"/>
    <w:rsid w:val="00BE38D2"/>
    <w:rsid w:val="00BE455D"/>
    <w:rsid w:val="00BF39B7"/>
    <w:rsid w:val="00C00D37"/>
    <w:rsid w:val="00C211BF"/>
    <w:rsid w:val="00C37EAF"/>
    <w:rsid w:val="00C4509D"/>
    <w:rsid w:val="00C6159B"/>
    <w:rsid w:val="00C87561"/>
    <w:rsid w:val="00C97EEA"/>
    <w:rsid w:val="00CA06E8"/>
    <w:rsid w:val="00CA65DA"/>
    <w:rsid w:val="00CB6883"/>
    <w:rsid w:val="00CB6B5B"/>
    <w:rsid w:val="00CB7F35"/>
    <w:rsid w:val="00CD7767"/>
    <w:rsid w:val="00D002C6"/>
    <w:rsid w:val="00D02D4A"/>
    <w:rsid w:val="00D22778"/>
    <w:rsid w:val="00D3443F"/>
    <w:rsid w:val="00D37F62"/>
    <w:rsid w:val="00D5208D"/>
    <w:rsid w:val="00D52894"/>
    <w:rsid w:val="00D73FE9"/>
    <w:rsid w:val="00D7677B"/>
    <w:rsid w:val="00D77B37"/>
    <w:rsid w:val="00D81F51"/>
    <w:rsid w:val="00D83C5F"/>
    <w:rsid w:val="00D916F8"/>
    <w:rsid w:val="00D95DB9"/>
    <w:rsid w:val="00DA135E"/>
    <w:rsid w:val="00DA20EC"/>
    <w:rsid w:val="00DB34E7"/>
    <w:rsid w:val="00DE59CE"/>
    <w:rsid w:val="00DE74D0"/>
    <w:rsid w:val="00E22602"/>
    <w:rsid w:val="00E25F76"/>
    <w:rsid w:val="00E408BE"/>
    <w:rsid w:val="00E44274"/>
    <w:rsid w:val="00E46527"/>
    <w:rsid w:val="00E51D84"/>
    <w:rsid w:val="00E535D0"/>
    <w:rsid w:val="00E714C6"/>
    <w:rsid w:val="00E74588"/>
    <w:rsid w:val="00E77729"/>
    <w:rsid w:val="00E83BCD"/>
    <w:rsid w:val="00E91A16"/>
    <w:rsid w:val="00E962AD"/>
    <w:rsid w:val="00EA11EE"/>
    <w:rsid w:val="00EC181C"/>
    <w:rsid w:val="00EC2BF7"/>
    <w:rsid w:val="00ED5114"/>
    <w:rsid w:val="00EE01AE"/>
    <w:rsid w:val="00EE1849"/>
    <w:rsid w:val="00EE3197"/>
    <w:rsid w:val="00EE5E18"/>
    <w:rsid w:val="00EF3B4D"/>
    <w:rsid w:val="00F04A3B"/>
    <w:rsid w:val="00F05B85"/>
    <w:rsid w:val="00F07F3A"/>
    <w:rsid w:val="00F278FA"/>
    <w:rsid w:val="00F32F38"/>
    <w:rsid w:val="00F506CA"/>
    <w:rsid w:val="00F63171"/>
    <w:rsid w:val="00F74016"/>
    <w:rsid w:val="00F95D70"/>
    <w:rsid w:val="00FA53FA"/>
    <w:rsid w:val="00FB11AE"/>
    <w:rsid w:val="00FB7866"/>
    <w:rsid w:val="00FC056A"/>
    <w:rsid w:val="00FC064D"/>
    <w:rsid w:val="00FE7A0F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1ACC4"/>
  <w15:chartTrackingRefBased/>
  <w15:docId w15:val="{8A1C4F11-E167-2F49-B3F0-BC0B4103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0AF"/>
    <w:rPr>
      <w:rFonts w:ascii="Arial" w:hAnsi="Arial"/>
    </w:rPr>
  </w:style>
  <w:style w:type="paragraph" w:styleId="Heading1">
    <w:name w:val="heading 1"/>
    <w:basedOn w:val="PRT"/>
    <w:next w:val="Heading2"/>
    <w:qFormat/>
    <w:rsid w:val="00A953A7"/>
    <w:pPr>
      <w:numPr>
        <w:numId w:val="2"/>
      </w:numPr>
    </w:pPr>
  </w:style>
  <w:style w:type="paragraph" w:styleId="Heading2">
    <w:name w:val="heading 2"/>
    <w:basedOn w:val="PR1"/>
    <w:qFormat/>
    <w:rsid w:val="00A953A7"/>
    <w:pPr>
      <w:numPr>
        <w:ilvl w:val="1"/>
        <w:numId w:val="2"/>
      </w:numPr>
      <w:tabs>
        <w:tab w:val="left" w:pos="864"/>
      </w:tabs>
      <w:outlineLvl w:val="1"/>
    </w:pPr>
  </w:style>
  <w:style w:type="paragraph" w:styleId="Heading3">
    <w:name w:val="heading 3"/>
    <w:basedOn w:val="PR2"/>
    <w:qFormat/>
    <w:rsid w:val="00A953A7"/>
    <w:pPr>
      <w:numPr>
        <w:ilvl w:val="2"/>
        <w:numId w:val="2"/>
      </w:numPr>
      <w:tabs>
        <w:tab w:val="left" w:pos="1440"/>
      </w:tabs>
      <w:outlineLvl w:val="2"/>
    </w:pPr>
  </w:style>
  <w:style w:type="paragraph" w:styleId="Heading4">
    <w:name w:val="heading 4"/>
    <w:basedOn w:val="Normal"/>
    <w:qFormat/>
    <w:rsid w:val="005D1890"/>
    <w:pPr>
      <w:numPr>
        <w:ilvl w:val="3"/>
        <w:numId w:val="2"/>
      </w:numPr>
      <w:tabs>
        <w:tab w:val="left" w:pos="2016"/>
      </w:tabs>
      <w:outlineLvl w:val="3"/>
    </w:pPr>
  </w:style>
  <w:style w:type="paragraph" w:styleId="Heading5">
    <w:name w:val="heading 5"/>
    <w:basedOn w:val="PR4"/>
    <w:qFormat/>
    <w:rsid w:val="00A953A7"/>
    <w:pPr>
      <w:numPr>
        <w:ilvl w:val="4"/>
        <w:numId w:val="2"/>
      </w:numPr>
      <w:tabs>
        <w:tab w:val="left" w:pos="2592"/>
      </w:tabs>
      <w:outlineLvl w:val="4"/>
    </w:pPr>
  </w:style>
  <w:style w:type="paragraph" w:styleId="Heading6">
    <w:name w:val="heading 6"/>
    <w:basedOn w:val="PR5"/>
    <w:qFormat/>
    <w:rsid w:val="00A953A7"/>
    <w:pPr>
      <w:numPr>
        <w:ilvl w:val="5"/>
        <w:numId w:val="2"/>
      </w:numPr>
      <w:tabs>
        <w:tab w:val="left" w:pos="3168"/>
      </w:tabs>
      <w:outlineLvl w:val="5"/>
    </w:pPr>
  </w:style>
  <w:style w:type="paragraph" w:styleId="Heading7">
    <w:name w:val="heading 7"/>
    <w:basedOn w:val="ListBullet"/>
    <w:qFormat/>
    <w:rsid w:val="00A953A7"/>
    <w:pPr>
      <w:numPr>
        <w:numId w:val="4"/>
      </w:numPr>
      <w:outlineLvl w:val="6"/>
    </w:pPr>
  </w:style>
  <w:style w:type="paragraph" w:styleId="Heading8">
    <w:name w:val="heading 8"/>
    <w:basedOn w:val="ListBullet2"/>
    <w:qFormat/>
    <w:rsid w:val="00A953A7"/>
    <w:pPr>
      <w:numPr>
        <w:numId w:val="6"/>
      </w:numPr>
      <w:tabs>
        <w:tab w:val="left" w:pos="900"/>
        <w:tab w:val="left" w:pos="1260"/>
      </w:tabs>
      <w:outlineLvl w:val="7"/>
    </w:pPr>
  </w:style>
  <w:style w:type="paragraph" w:styleId="Heading9">
    <w:name w:val="heading 9"/>
    <w:basedOn w:val="PR5"/>
    <w:qFormat/>
    <w:rsid w:val="00A953A7"/>
    <w:pPr>
      <w:numPr>
        <w:ilvl w:val="0"/>
        <w:numId w:val="7"/>
      </w:numPr>
      <w:tabs>
        <w:tab w:val="left" w:pos="3168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5F3705"/>
    <w:pPr>
      <w:keepNext/>
      <w:numPr>
        <w:numId w:val="32"/>
      </w:numPr>
      <w:tabs>
        <w:tab w:val="left" w:pos="864"/>
      </w:tabs>
      <w:spacing w:before="240"/>
      <w:outlineLvl w:val="0"/>
    </w:pPr>
    <w:rPr>
      <w:caps/>
    </w:rPr>
  </w:style>
  <w:style w:type="paragraph" w:customStyle="1" w:styleId="ART">
    <w:name w:val="ART"/>
    <w:basedOn w:val="Normal"/>
    <w:next w:val="PR1"/>
    <w:rsid w:val="007F52E0"/>
    <w:pPr>
      <w:keepNext/>
      <w:numPr>
        <w:ilvl w:val="3"/>
        <w:numId w:val="32"/>
      </w:numPr>
      <w:spacing w:before="240"/>
      <w:outlineLvl w:val="1"/>
    </w:pPr>
    <w:rPr>
      <w:caps/>
    </w:rPr>
  </w:style>
  <w:style w:type="paragraph" w:customStyle="1" w:styleId="PR1">
    <w:name w:val="PR1"/>
    <w:basedOn w:val="Normal"/>
    <w:link w:val="PR1Char"/>
    <w:rsid w:val="007F52E0"/>
    <w:pPr>
      <w:numPr>
        <w:ilvl w:val="4"/>
        <w:numId w:val="32"/>
      </w:numPr>
      <w:spacing w:before="240"/>
      <w:outlineLvl w:val="2"/>
    </w:pPr>
  </w:style>
  <w:style w:type="paragraph" w:customStyle="1" w:styleId="PR2">
    <w:name w:val="PR2"/>
    <w:basedOn w:val="Normal"/>
    <w:link w:val="PR2Char"/>
    <w:rsid w:val="00D3443F"/>
    <w:pPr>
      <w:numPr>
        <w:ilvl w:val="5"/>
        <w:numId w:val="32"/>
      </w:numPr>
      <w:outlineLvl w:val="3"/>
    </w:pPr>
  </w:style>
  <w:style w:type="paragraph" w:customStyle="1" w:styleId="PR4">
    <w:name w:val="PR4"/>
    <w:basedOn w:val="Normal"/>
    <w:rsid w:val="007F52E0"/>
    <w:pPr>
      <w:numPr>
        <w:ilvl w:val="7"/>
        <w:numId w:val="32"/>
      </w:numPr>
      <w:outlineLvl w:val="5"/>
    </w:pPr>
  </w:style>
  <w:style w:type="paragraph" w:customStyle="1" w:styleId="PR5">
    <w:name w:val="PR5"/>
    <w:basedOn w:val="Normal"/>
    <w:rsid w:val="007F52E0"/>
    <w:pPr>
      <w:numPr>
        <w:ilvl w:val="8"/>
        <w:numId w:val="32"/>
      </w:numPr>
      <w:outlineLvl w:val="6"/>
    </w:pPr>
  </w:style>
  <w:style w:type="paragraph" w:styleId="ListBullet">
    <w:name w:val="List Bullet"/>
    <w:basedOn w:val="Normal"/>
    <w:autoRedefine/>
    <w:rsid w:val="00A953A7"/>
    <w:pPr>
      <w:numPr>
        <w:numId w:val="3"/>
      </w:numPr>
    </w:pPr>
  </w:style>
  <w:style w:type="paragraph" w:styleId="ListBullet2">
    <w:name w:val="List Bullet 2"/>
    <w:basedOn w:val="Normal"/>
    <w:autoRedefine/>
    <w:rsid w:val="00A953A7"/>
    <w:pPr>
      <w:numPr>
        <w:numId w:val="5"/>
      </w:numPr>
    </w:pPr>
  </w:style>
  <w:style w:type="paragraph" w:customStyle="1" w:styleId="PRN">
    <w:name w:val="PRN"/>
    <w:basedOn w:val="Normal"/>
    <w:rsid w:val="00FB7866"/>
    <w:pPr>
      <w:keepNext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FFFF00" w:fill="FFFF66"/>
      <w:tabs>
        <w:tab w:val="right" w:pos="720"/>
        <w:tab w:val="right" w:pos="1440"/>
        <w:tab w:val="right" w:pos="2160"/>
      </w:tabs>
      <w:autoSpaceDE w:val="0"/>
      <w:autoSpaceDN w:val="0"/>
      <w:adjustRightInd w:val="0"/>
      <w:spacing w:before="120" w:after="120" w:line="240" w:lineRule="atLeast"/>
    </w:pPr>
    <w:rPr>
      <w:rFonts w:ascii="Arial Bold" w:hAnsi="Arial Bold"/>
      <w:b/>
      <w:i/>
      <w:color w:val="000000"/>
      <w:sz w:val="18"/>
    </w:rPr>
  </w:style>
  <w:style w:type="paragraph" w:customStyle="1" w:styleId="PR3">
    <w:name w:val="PR3"/>
    <w:basedOn w:val="Normal"/>
    <w:link w:val="PR3Char"/>
    <w:rsid w:val="00E46527"/>
    <w:pPr>
      <w:numPr>
        <w:ilvl w:val="6"/>
        <w:numId w:val="32"/>
      </w:numPr>
      <w:suppressAutoHyphens/>
    </w:pPr>
  </w:style>
  <w:style w:type="paragraph" w:customStyle="1" w:styleId="FTR">
    <w:name w:val="FTR"/>
    <w:basedOn w:val="Normal"/>
    <w:rsid w:val="00682C75"/>
    <w:pPr>
      <w:tabs>
        <w:tab w:val="right" w:pos="9360"/>
      </w:tabs>
      <w:suppressAutoHyphens/>
      <w:spacing w:before="120"/>
    </w:pPr>
  </w:style>
  <w:style w:type="table" w:customStyle="1" w:styleId="WDEOTableStyle">
    <w:name w:val="WDEO Table Style"/>
    <w:basedOn w:val="TableGrid"/>
    <w:rsid w:val="00A953A7"/>
    <w:pPr>
      <w:suppressAutoHyphens/>
      <w:spacing w:before="120"/>
    </w:pPr>
    <w:rPr>
      <w:rFonts w:ascii="Arial" w:hAnsi="Arial"/>
      <w:sz w:val="18"/>
    </w:rPr>
    <w:tblPr>
      <w:jc w:val="center"/>
    </w:tblPr>
    <w:trPr>
      <w:cantSplit/>
      <w:tblHeader/>
      <w:jc w:val="center"/>
    </w:trPr>
    <w:tcPr>
      <w:vAlign w:val="center"/>
    </w:tcPr>
  </w:style>
  <w:style w:type="table" w:styleId="TableGrid">
    <w:name w:val="Table Grid"/>
    <w:basedOn w:val="TableNormal"/>
    <w:rsid w:val="00A9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basedOn w:val="DefaultParagraphFont"/>
    <w:rsid w:val="00AB050B"/>
    <w:rPr>
      <w:rFonts w:ascii="Times New Roman" w:hAnsi="Times New Roman"/>
      <w:smallCaps/>
      <w:color w:val="333333"/>
      <w:bdr w:val="single" w:sz="4" w:space="0" w:color="auto" w:shadow="1"/>
    </w:rPr>
  </w:style>
  <w:style w:type="paragraph" w:customStyle="1" w:styleId="CMT">
    <w:name w:val="CMT"/>
    <w:basedOn w:val="Normal"/>
    <w:link w:val="CMTChar"/>
    <w:rsid w:val="00F63171"/>
    <w:pPr>
      <w:pBdr>
        <w:top w:val="single" w:sz="2" w:space="2" w:color="C0C0C0"/>
        <w:left w:val="single" w:sz="2" w:space="2" w:color="C0C0C0"/>
        <w:bottom w:val="single" w:sz="2" w:space="2" w:color="C0C0C0"/>
        <w:right w:val="single" w:sz="2" w:space="2" w:color="C0C0C0"/>
      </w:pBdr>
      <w:shd w:val="pct10" w:color="auto" w:fill="auto"/>
      <w:tabs>
        <w:tab w:val="left" w:pos="684"/>
        <w:tab w:val="left" w:pos="1197"/>
      </w:tabs>
      <w:spacing w:before="120" w:after="120"/>
      <w:ind w:left="288" w:hanging="288"/>
    </w:pPr>
    <w:rPr>
      <w:color w:val="808080"/>
      <w:sz w:val="18"/>
      <w:szCs w:val="18"/>
    </w:rPr>
  </w:style>
  <w:style w:type="paragraph" w:customStyle="1" w:styleId="EOS">
    <w:name w:val="EOS"/>
    <w:basedOn w:val="Normal"/>
    <w:rsid w:val="007F52E0"/>
    <w:pPr>
      <w:keepNext/>
      <w:suppressLineNumbers/>
      <w:tabs>
        <w:tab w:val="right" w:pos="9360"/>
      </w:tabs>
      <w:spacing w:before="480" w:after="120"/>
      <w:jc w:val="center"/>
    </w:pPr>
    <w:rPr>
      <w:caps/>
    </w:rPr>
  </w:style>
  <w:style w:type="paragraph" w:customStyle="1" w:styleId="FileStamp">
    <w:name w:val="FileStamp"/>
    <w:basedOn w:val="Normal"/>
    <w:rsid w:val="00A953A7"/>
    <w:pPr>
      <w:suppressLineNumbers/>
      <w:tabs>
        <w:tab w:val="right" w:pos="9360"/>
      </w:tabs>
      <w:spacing w:before="120"/>
    </w:pPr>
    <w:rPr>
      <w:rFonts w:cs="Arial"/>
      <w:sz w:val="8"/>
    </w:rPr>
  </w:style>
  <w:style w:type="paragraph" w:customStyle="1" w:styleId="FileStampWide">
    <w:name w:val="FileStampWide"/>
    <w:basedOn w:val="Normal"/>
    <w:rsid w:val="00A953A7"/>
    <w:pPr>
      <w:suppressLineNumbers/>
      <w:tabs>
        <w:tab w:val="right" w:pos="12960"/>
      </w:tabs>
      <w:spacing w:before="120"/>
    </w:pPr>
    <w:rPr>
      <w:caps/>
      <w:noProof/>
      <w:sz w:val="12"/>
      <w:szCs w:val="12"/>
    </w:rPr>
  </w:style>
  <w:style w:type="paragraph" w:customStyle="1" w:styleId="FTRwide09">
    <w:name w:val="FTRwide09"/>
    <w:basedOn w:val="FTR"/>
    <w:rsid w:val="00A953A7"/>
    <w:pPr>
      <w:tabs>
        <w:tab w:val="clear" w:pos="9360"/>
        <w:tab w:val="center" w:pos="6480"/>
        <w:tab w:val="right" w:pos="12960"/>
      </w:tabs>
    </w:pPr>
    <w:rPr>
      <w:rFonts w:cs="Arial"/>
    </w:rPr>
  </w:style>
  <w:style w:type="paragraph" w:customStyle="1" w:styleId="FTRwide10">
    <w:name w:val="FTRwide10"/>
    <w:basedOn w:val="Normal"/>
    <w:rsid w:val="005D1890"/>
    <w:pPr>
      <w:tabs>
        <w:tab w:val="center" w:pos="7200"/>
        <w:tab w:val="right" w:pos="14400"/>
      </w:tabs>
    </w:pPr>
  </w:style>
  <w:style w:type="paragraph" w:customStyle="1" w:styleId="HDRwide09">
    <w:name w:val="HDRwide09"/>
    <w:basedOn w:val="Normal"/>
    <w:rsid w:val="005D1890"/>
    <w:pPr>
      <w:tabs>
        <w:tab w:val="center" w:pos="6480"/>
        <w:tab w:val="right" w:pos="12960"/>
      </w:tabs>
    </w:pPr>
  </w:style>
  <w:style w:type="paragraph" w:customStyle="1" w:styleId="HDRwide10">
    <w:name w:val="HDRwide10"/>
    <w:basedOn w:val="HDRwide09"/>
    <w:rsid w:val="00A953A7"/>
    <w:pPr>
      <w:tabs>
        <w:tab w:val="clear" w:pos="12960"/>
        <w:tab w:val="right" w:pos="14400"/>
      </w:tabs>
    </w:pPr>
  </w:style>
  <w:style w:type="character" w:customStyle="1" w:styleId="IP">
    <w:name w:val="IP"/>
    <w:rsid w:val="009E25ED"/>
    <w:rPr>
      <w:color w:val="auto"/>
    </w:rPr>
  </w:style>
  <w:style w:type="paragraph" w:customStyle="1" w:styleId="OMN">
    <w:name w:val="OMN"/>
    <w:basedOn w:val="Normal"/>
    <w:rsid w:val="00623272"/>
    <w:pPr>
      <w:keepNext/>
      <w:pBdr>
        <w:top w:val="single" w:sz="8" w:space="0" w:color="000000"/>
        <w:left w:val="single" w:sz="8" w:space="4" w:color="000000"/>
        <w:bottom w:val="single" w:sz="8" w:space="0" w:color="000000"/>
        <w:right w:val="single" w:sz="8" w:space="4" w:color="000000"/>
      </w:pBdr>
      <w:shd w:val="solid" w:color="FFCCFF" w:fill="CCFFFF"/>
      <w:spacing w:before="120" w:after="120"/>
      <w:jc w:val="center"/>
    </w:pPr>
    <w:rPr>
      <w:rFonts w:ascii="Arial Bold" w:hAnsi="Arial Bold"/>
      <w:b/>
      <w:i/>
      <w:sz w:val="18"/>
    </w:rPr>
  </w:style>
  <w:style w:type="paragraph" w:customStyle="1" w:styleId="OR">
    <w:name w:val="OR"/>
    <w:basedOn w:val="Normal"/>
    <w:next w:val="Normal"/>
    <w:rsid w:val="00E91A16"/>
    <w:pPr>
      <w:keepNext/>
      <w:keepLines/>
      <w:shd w:val="clear" w:color="C0C0C0" w:fill="auto"/>
      <w:spacing w:before="120" w:after="120"/>
      <w:jc w:val="center"/>
    </w:pPr>
    <w:rPr>
      <w:b/>
      <w:bCs/>
      <w:iCs/>
      <w:vanish/>
      <w:color w:val="FF0000"/>
    </w:rPr>
  </w:style>
  <w:style w:type="paragraph" w:customStyle="1" w:styleId="SCT">
    <w:name w:val="SCT"/>
    <w:basedOn w:val="Normal"/>
    <w:next w:val="Normal"/>
    <w:rsid w:val="002B2BAA"/>
    <w:pPr>
      <w:suppressLineNumbers/>
      <w:spacing w:before="240"/>
    </w:pPr>
    <w:rPr>
      <w:caps/>
    </w:rPr>
  </w:style>
  <w:style w:type="character" w:customStyle="1" w:styleId="SI">
    <w:name w:val="SI"/>
    <w:rsid w:val="005B31B2"/>
    <w:rPr>
      <w:color w:val="3366FF"/>
    </w:rPr>
  </w:style>
  <w:style w:type="paragraph" w:customStyle="1" w:styleId="SS1Line">
    <w:name w:val="SS_1.Line"/>
    <w:basedOn w:val="Normal"/>
    <w:rsid w:val="00064D67"/>
    <w:pPr>
      <w:numPr>
        <w:ilvl w:val="3"/>
        <w:numId w:val="31"/>
      </w:numPr>
      <w:tabs>
        <w:tab w:val="left" w:pos="1440"/>
        <w:tab w:val="left" w:pos="1980"/>
        <w:tab w:val="left" w:pos="2520"/>
      </w:tabs>
      <w:suppressAutoHyphens/>
      <w:outlineLvl w:val="3"/>
    </w:pPr>
    <w:rPr>
      <w:rFonts w:ascii="Times New Roman" w:hAnsi="Times New Roman"/>
      <w:sz w:val="22"/>
    </w:rPr>
  </w:style>
  <w:style w:type="paragraph" w:customStyle="1" w:styleId="SS1Line0">
    <w:name w:val="SS_1)Line"/>
    <w:basedOn w:val="SS1Line"/>
    <w:rsid w:val="00064D67"/>
    <w:pPr>
      <w:numPr>
        <w:ilvl w:val="5"/>
      </w:numPr>
      <w:tabs>
        <w:tab w:val="clear" w:pos="1440"/>
        <w:tab w:val="left" w:pos="3060"/>
      </w:tabs>
      <w:outlineLvl w:val="5"/>
    </w:pPr>
  </w:style>
  <w:style w:type="paragraph" w:customStyle="1" w:styleId="SSaLine0">
    <w:name w:val="SS_a)Line"/>
    <w:basedOn w:val="SS1Line"/>
    <w:rsid w:val="00064D67"/>
    <w:pPr>
      <w:numPr>
        <w:ilvl w:val="6"/>
      </w:numPr>
      <w:tabs>
        <w:tab w:val="clear" w:pos="1440"/>
        <w:tab w:val="clear" w:pos="1980"/>
        <w:tab w:val="left" w:pos="3060"/>
        <w:tab w:val="left" w:pos="3600"/>
      </w:tabs>
    </w:pPr>
  </w:style>
  <w:style w:type="paragraph" w:customStyle="1" w:styleId="SSaLine">
    <w:name w:val="SS_a.Line"/>
    <w:basedOn w:val="SS1Line"/>
    <w:rsid w:val="00064D67"/>
    <w:pPr>
      <w:numPr>
        <w:ilvl w:val="4"/>
      </w:numPr>
      <w:outlineLvl w:val="4"/>
    </w:pPr>
  </w:style>
  <w:style w:type="paragraph" w:customStyle="1" w:styleId="SSART">
    <w:name w:val="SS_ART"/>
    <w:basedOn w:val="Normal"/>
    <w:next w:val="SS1Line"/>
    <w:rsid w:val="00064D67"/>
    <w:pPr>
      <w:keepNext/>
      <w:numPr>
        <w:ilvl w:val="2"/>
        <w:numId w:val="31"/>
      </w:numPr>
      <w:tabs>
        <w:tab w:val="left" w:pos="900"/>
      </w:tabs>
      <w:spacing w:before="240" w:after="240"/>
    </w:pPr>
    <w:rPr>
      <w:rFonts w:cs="Arial"/>
    </w:rPr>
  </w:style>
  <w:style w:type="paragraph" w:customStyle="1" w:styleId="SSDIV">
    <w:name w:val="SS_DIV"/>
    <w:basedOn w:val="SCT"/>
    <w:rsid w:val="00064D67"/>
    <w:pPr>
      <w:numPr>
        <w:numId w:val="31"/>
      </w:numPr>
    </w:pPr>
  </w:style>
  <w:style w:type="paragraph" w:customStyle="1" w:styleId="SSSCT">
    <w:name w:val="SS_SCT"/>
    <w:basedOn w:val="SCT"/>
    <w:rsid w:val="00064D67"/>
    <w:pPr>
      <w:numPr>
        <w:ilvl w:val="1"/>
        <w:numId w:val="31"/>
      </w:numPr>
      <w:suppressAutoHyphens/>
      <w:outlineLvl w:val="2"/>
    </w:pPr>
    <w:rPr>
      <w:rFonts w:ascii="Times New Roman" w:hAnsi="Times New Roman"/>
      <w:b/>
      <w:sz w:val="22"/>
    </w:rPr>
  </w:style>
  <w:style w:type="paragraph" w:customStyle="1" w:styleId="TblBody">
    <w:name w:val="TblBody"/>
    <w:basedOn w:val="Normal"/>
    <w:rsid w:val="00D02D4A"/>
    <w:pPr>
      <w:keepLines/>
      <w:spacing w:before="40" w:after="40"/>
      <w:ind w:left="144" w:hanging="144"/>
    </w:pPr>
    <w:rPr>
      <w:rFonts w:cs="Arial"/>
      <w:sz w:val="18"/>
      <w:szCs w:val="18"/>
    </w:rPr>
  </w:style>
  <w:style w:type="paragraph" w:customStyle="1" w:styleId="TblHead">
    <w:name w:val="TblHead"/>
    <w:basedOn w:val="Normal"/>
    <w:rsid w:val="00A953A7"/>
    <w:pPr>
      <w:keepNext/>
      <w:spacing w:before="40" w:after="40"/>
      <w:jc w:val="center"/>
    </w:pPr>
    <w:rPr>
      <w:rFonts w:cs="Arial"/>
      <w:smallCaps/>
      <w:sz w:val="18"/>
    </w:rPr>
  </w:style>
  <w:style w:type="paragraph" w:customStyle="1" w:styleId="TOC0">
    <w:name w:val="TOC 0"/>
    <w:basedOn w:val="Normal"/>
    <w:rsid w:val="00A953A7"/>
    <w:pPr>
      <w:keepNext/>
      <w:suppressLineNumber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/>
      <w:outlineLvl w:val="0"/>
    </w:pPr>
    <w:rPr>
      <w:b/>
      <w:caps/>
    </w:rPr>
  </w:style>
  <w:style w:type="paragraph" w:styleId="TOC1">
    <w:name w:val="toc 1"/>
    <w:basedOn w:val="Normal"/>
    <w:next w:val="TOC2"/>
    <w:rsid w:val="00EE01AE"/>
    <w:pPr>
      <w:suppressLineNumbers/>
      <w:tabs>
        <w:tab w:val="left" w:pos="1440"/>
        <w:tab w:val="right" w:leader="dot" w:pos="7920"/>
        <w:tab w:val="left" w:leader="dot" w:pos="8280"/>
        <w:tab w:val="right" w:leader="dot" w:pos="9360"/>
      </w:tabs>
      <w:spacing w:before="120" w:after="120"/>
      <w:ind w:left="1800" w:hanging="1800"/>
      <w:jc w:val="center"/>
      <w:outlineLvl w:val="1"/>
    </w:pPr>
    <w:rPr>
      <w:b/>
      <w:caps/>
    </w:rPr>
  </w:style>
  <w:style w:type="paragraph" w:styleId="TOC2">
    <w:name w:val="toc 2"/>
    <w:basedOn w:val="TOC1"/>
    <w:rsid w:val="004F4D8F"/>
    <w:pPr>
      <w:suppressLineNumbers w:val="0"/>
      <w:tabs>
        <w:tab w:val="clear" w:pos="8280"/>
        <w:tab w:val="left" w:leader="dot" w:pos="1440"/>
      </w:tabs>
      <w:spacing w:before="0" w:after="0"/>
      <w:ind w:left="1728" w:hanging="1728"/>
      <w:jc w:val="left"/>
      <w:outlineLvl w:val="2"/>
    </w:pPr>
    <w:rPr>
      <w:caps w:val="0"/>
      <w:color w:val="000000"/>
    </w:rPr>
  </w:style>
  <w:style w:type="paragraph" w:styleId="TOC3">
    <w:name w:val="toc 3"/>
    <w:basedOn w:val="TOC2"/>
    <w:rsid w:val="004F4D8F"/>
    <w:pPr>
      <w:tabs>
        <w:tab w:val="left" w:leader="dot" w:pos="1728"/>
      </w:tabs>
      <w:ind w:hanging="1440"/>
      <w:outlineLvl w:val="3"/>
    </w:pPr>
    <w:rPr>
      <w:b w:val="0"/>
    </w:rPr>
  </w:style>
  <w:style w:type="paragraph" w:styleId="TOC4">
    <w:name w:val="toc 4"/>
    <w:basedOn w:val="TOC2"/>
    <w:rsid w:val="004F4D8F"/>
    <w:pPr>
      <w:tabs>
        <w:tab w:val="left" w:pos="1890"/>
      </w:tabs>
      <w:ind w:left="2261" w:hanging="1821"/>
      <w:outlineLvl w:val="4"/>
    </w:pPr>
    <w:rPr>
      <w:b w:val="0"/>
    </w:rPr>
  </w:style>
  <w:style w:type="paragraph" w:styleId="TOC9">
    <w:name w:val="toc 9"/>
    <w:basedOn w:val="TOC2"/>
    <w:next w:val="Normal"/>
    <w:rsid w:val="00A953A7"/>
    <w:pPr>
      <w:suppressLineNumbers/>
    </w:pPr>
  </w:style>
  <w:style w:type="paragraph" w:styleId="TOC5">
    <w:name w:val="toc 5"/>
    <w:basedOn w:val="Normal"/>
    <w:next w:val="Normal"/>
    <w:semiHidden/>
    <w:rsid w:val="00BE455D"/>
    <w:pPr>
      <w:widowControl w:val="0"/>
      <w:autoSpaceDE w:val="0"/>
      <w:autoSpaceDN w:val="0"/>
      <w:adjustRightInd w:val="0"/>
      <w:spacing w:before="240"/>
      <w:ind w:left="800"/>
    </w:pPr>
  </w:style>
  <w:style w:type="paragraph" w:styleId="TOC6">
    <w:name w:val="toc 6"/>
    <w:basedOn w:val="Normal"/>
    <w:next w:val="Normal"/>
    <w:semiHidden/>
    <w:rsid w:val="00BE455D"/>
    <w:pPr>
      <w:widowControl w:val="0"/>
      <w:autoSpaceDE w:val="0"/>
      <w:autoSpaceDN w:val="0"/>
      <w:adjustRightInd w:val="0"/>
      <w:spacing w:before="240"/>
      <w:ind w:left="1000"/>
    </w:pPr>
  </w:style>
  <w:style w:type="paragraph" w:styleId="TOC7">
    <w:name w:val="toc 7"/>
    <w:basedOn w:val="Normal"/>
    <w:next w:val="Normal"/>
    <w:semiHidden/>
    <w:rsid w:val="00BE455D"/>
    <w:pPr>
      <w:widowControl w:val="0"/>
      <w:autoSpaceDE w:val="0"/>
      <w:autoSpaceDN w:val="0"/>
      <w:adjustRightInd w:val="0"/>
      <w:spacing w:before="240"/>
      <w:ind w:left="1200"/>
    </w:pPr>
  </w:style>
  <w:style w:type="paragraph" w:styleId="TOC8">
    <w:name w:val="toc 8"/>
    <w:basedOn w:val="Normal"/>
    <w:next w:val="Normal"/>
    <w:semiHidden/>
    <w:rsid w:val="00BE455D"/>
    <w:pPr>
      <w:widowControl w:val="0"/>
      <w:autoSpaceDE w:val="0"/>
      <w:autoSpaceDN w:val="0"/>
      <w:adjustRightInd w:val="0"/>
      <w:spacing w:before="240"/>
      <w:ind w:left="1400"/>
    </w:pPr>
  </w:style>
  <w:style w:type="paragraph" w:customStyle="1" w:styleId="TOCNote">
    <w:name w:val="TOC_Note"/>
    <w:basedOn w:val="TOC2"/>
    <w:rsid w:val="00EE1849"/>
    <w:pPr>
      <w:keepLines/>
      <w:suppressLineNumbers/>
      <w:tabs>
        <w:tab w:val="left" w:pos="720"/>
      </w:tabs>
      <w:spacing w:before="120" w:after="120"/>
      <w:ind w:left="0" w:firstLine="0"/>
    </w:pPr>
    <w:rPr>
      <w:b w:val="0"/>
      <w:sz w:val="16"/>
    </w:rPr>
  </w:style>
  <w:style w:type="paragraph" w:customStyle="1" w:styleId="TOCGroupDivider">
    <w:name w:val="TOC_Group_Divider"/>
    <w:basedOn w:val="TOCNote"/>
    <w:autoRedefine/>
    <w:rsid w:val="00A953A7"/>
    <w:pPr>
      <w:keepNext/>
      <w:tabs>
        <w:tab w:val="left" w:pos="1620"/>
      </w:tabs>
    </w:pPr>
    <w:rPr>
      <w:sz w:val="8"/>
    </w:rPr>
  </w:style>
  <w:style w:type="paragraph" w:customStyle="1" w:styleId="TOCGroup">
    <w:name w:val="TOCGroup"/>
    <w:basedOn w:val="Normal"/>
    <w:autoRedefine/>
    <w:rsid w:val="00A953A7"/>
    <w:pPr>
      <w:keepNext/>
      <w:suppressLineNumber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0"/>
    </w:pPr>
    <w:rPr>
      <w:b/>
      <w:caps/>
      <w:sz w:val="28"/>
      <w:szCs w:val="28"/>
    </w:rPr>
  </w:style>
  <w:style w:type="paragraph" w:customStyle="1" w:styleId="TOCList">
    <w:name w:val="TOCList"/>
    <w:basedOn w:val="TOC2"/>
    <w:next w:val="TOC1"/>
    <w:rsid w:val="00C4509D"/>
    <w:pPr>
      <w:suppressLineNumbers/>
      <w:tabs>
        <w:tab w:val="left" w:pos="1440"/>
        <w:tab w:val="right" w:pos="7920"/>
        <w:tab w:val="right" w:pos="9360"/>
      </w:tabs>
      <w:spacing w:before="240" w:after="120"/>
      <w:ind w:left="1440" w:hanging="1440"/>
    </w:pPr>
    <w:rPr>
      <w:smallCaps/>
      <w:u w:val="single"/>
    </w:rPr>
  </w:style>
  <w:style w:type="paragraph" w:customStyle="1" w:styleId="TOCSubgroup">
    <w:name w:val="TOCSubgroup"/>
    <w:basedOn w:val="TOCGroup"/>
    <w:rsid w:val="00AC0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rFonts w:ascii="Arial Bold" w:hAnsi="Arial Bold"/>
      <w:i/>
      <w:caps w:val="0"/>
    </w:rPr>
  </w:style>
  <w:style w:type="paragraph" w:customStyle="1" w:styleId="TOCVolume">
    <w:name w:val="TOCVolume"/>
    <w:basedOn w:val="TOCGroup"/>
    <w:rsid w:val="008B7569"/>
    <w:pPr>
      <w:shd w:val="clear" w:color="auto" w:fill="000000"/>
      <w:suppressAutoHyphens/>
    </w:pPr>
    <w:rPr>
      <w:color w:val="FFFFFF"/>
    </w:rPr>
  </w:style>
  <w:style w:type="character" w:customStyle="1" w:styleId="SectionTitleText">
    <w:name w:val="SectionTitleText"/>
    <w:basedOn w:val="DefaultParagraphFont"/>
    <w:rsid w:val="00A722EC"/>
    <w:rPr>
      <w:caps/>
      <w:color w:val="auto"/>
    </w:rPr>
  </w:style>
  <w:style w:type="paragraph" w:customStyle="1" w:styleId="CMTBold">
    <w:name w:val="CMT_Bold"/>
    <w:basedOn w:val="CMT"/>
    <w:autoRedefine/>
    <w:rsid w:val="00D02D4A"/>
    <w:pPr>
      <w:tabs>
        <w:tab w:val="left" w:pos="1430"/>
      </w:tabs>
      <w:ind w:left="330" w:hanging="330"/>
    </w:pPr>
    <w:rPr>
      <w:rFonts w:ascii="Arial Bold" w:hAnsi="Arial Bold"/>
      <w:b/>
    </w:rPr>
  </w:style>
  <w:style w:type="table" w:customStyle="1" w:styleId="WDEOTableStyle0">
    <w:name w:val="_WDEO Table Style"/>
    <w:basedOn w:val="TableGrid"/>
    <w:rsid w:val="003D06EC"/>
    <w:pPr>
      <w:suppressAutoHyphens/>
    </w:pPr>
    <w:rPr>
      <w:rFonts w:ascii="Arial" w:hAnsi="Arial"/>
      <w:sz w:val="18"/>
    </w:rPr>
    <w:tblPr/>
    <w:tcPr>
      <w:vAlign w:val="center"/>
    </w:tcPr>
    <w:tblStylePr w:type="firstRow">
      <w:pPr>
        <w:jc w:val="center"/>
      </w:pPr>
      <w:rPr>
        <w:rFonts w:ascii="DengXian" w:hAnsi="DengXian"/>
        <w:b/>
        <w:caps w:val="0"/>
        <w:smallCaps/>
        <w:sz w:val="20"/>
      </w:rPr>
      <w:tblPr/>
      <w:tcPr>
        <w:shd w:val="clear" w:color="auto" w:fill="E0E0E0"/>
      </w:tcPr>
    </w:tblStylePr>
  </w:style>
  <w:style w:type="paragraph" w:customStyle="1" w:styleId="Annotation">
    <w:name w:val="Annotation"/>
    <w:basedOn w:val="Normal"/>
    <w:rsid w:val="00A953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pacing w:before="120" w:after="120"/>
      <w:jc w:val="both"/>
    </w:pPr>
    <w:rPr>
      <w:vanish/>
      <w:color w:val="800080"/>
    </w:rPr>
  </w:style>
  <w:style w:type="paragraph" w:customStyle="1" w:styleId="ANT">
    <w:name w:val="ANT"/>
    <w:basedOn w:val="Normal"/>
    <w:rsid w:val="00A953A7"/>
    <w:pPr>
      <w:spacing w:before="240"/>
      <w:jc w:val="both"/>
    </w:pPr>
    <w:rPr>
      <w:vanish/>
      <w:color w:val="800080"/>
      <w:u w:val="single"/>
    </w:rPr>
  </w:style>
  <w:style w:type="paragraph" w:styleId="BalloonText">
    <w:name w:val="Balloon Text"/>
    <w:basedOn w:val="Normal"/>
    <w:semiHidden/>
    <w:rsid w:val="00A953A7"/>
    <w:rPr>
      <w:rFonts w:ascii="Tahoma" w:hAnsi="Tahoma" w:cs="Tahoma"/>
      <w:sz w:val="16"/>
      <w:szCs w:val="16"/>
    </w:rPr>
  </w:style>
  <w:style w:type="paragraph" w:customStyle="1" w:styleId="BlankPagePortrait">
    <w:name w:val="BlankPagePortrait"/>
    <w:basedOn w:val="Normal"/>
    <w:rsid w:val="001F12EF"/>
    <w:pPr>
      <w:spacing w:before="5760"/>
      <w:jc w:val="center"/>
    </w:pPr>
    <w:rPr>
      <w:caps/>
    </w:rPr>
  </w:style>
  <w:style w:type="paragraph" w:customStyle="1" w:styleId="BlankPageLand">
    <w:name w:val="BlankPageLand"/>
    <w:basedOn w:val="BlankPagePortrait"/>
    <w:rsid w:val="00A953A7"/>
    <w:pPr>
      <w:spacing w:before="4000"/>
    </w:pPr>
  </w:style>
  <w:style w:type="paragraph" w:styleId="BodyText">
    <w:name w:val="Body Text"/>
    <w:basedOn w:val="Normal"/>
    <w:rsid w:val="00A953A7"/>
    <w:pPr>
      <w:ind w:left="720"/>
    </w:pPr>
  </w:style>
  <w:style w:type="character" w:customStyle="1" w:styleId="BoldText">
    <w:name w:val="BoldText"/>
    <w:basedOn w:val="DefaultParagraphFont"/>
    <w:rsid w:val="00A953A7"/>
    <w:rPr>
      <w:b/>
    </w:rPr>
  </w:style>
  <w:style w:type="character" w:customStyle="1" w:styleId="CopyrightChar">
    <w:name w:val="Copyright Char"/>
    <w:basedOn w:val="DefaultParagraphFont"/>
    <w:rsid w:val="00A953A7"/>
    <w:rPr>
      <w:rFonts w:ascii="Arial" w:hAnsi="Arial"/>
      <w:sz w:val="14"/>
      <w:lang w:val="en-US" w:eastAsia="en-US" w:bidi="ar-SA"/>
    </w:rPr>
  </w:style>
  <w:style w:type="paragraph" w:customStyle="1" w:styleId="CoverPg">
    <w:name w:val="CoverPg"/>
    <w:basedOn w:val="Normal"/>
    <w:rsid w:val="00A953A7"/>
    <w:rPr>
      <w:b/>
      <w:caps/>
      <w:snapToGrid w:val="0"/>
      <w:sz w:val="36"/>
    </w:rPr>
  </w:style>
  <w:style w:type="paragraph" w:customStyle="1" w:styleId="CoverPg2">
    <w:name w:val="CoverPg2"/>
    <w:basedOn w:val="CoverPg"/>
    <w:next w:val="CoverPg"/>
    <w:rsid w:val="00A953A7"/>
    <w:pPr>
      <w:framePr w:w="4320" w:h="4320" w:hRule="exact" w:wrap="around" w:vAnchor="page" w:hAnchor="page" w:x="1988" w:y="3918"/>
      <w:spacing w:before="60" w:after="60"/>
    </w:pPr>
    <w:rPr>
      <w:caps w:val="0"/>
      <w:sz w:val="28"/>
    </w:rPr>
  </w:style>
  <w:style w:type="paragraph" w:customStyle="1" w:styleId="HDR">
    <w:name w:val="HDR"/>
    <w:basedOn w:val="Normal"/>
    <w:rsid w:val="005D1890"/>
    <w:pPr>
      <w:suppressLineNumbers/>
      <w:tabs>
        <w:tab w:val="right" w:pos="9360"/>
      </w:tabs>
      <w:suppressAutoHyphens/>
      <w:spacing w:after="240"/>
    </w:pPr>
  </w:style>
  <w:style w:type="paragraph" w:styleId="DocumentMap">
    <w:name w:val="Document Map"/>
    <w:basedOn w:val="Normal"/>
    <w:semiHidden/>
    <w:rsid w:val="00A953A7"/>
    <w:pPr>
      <w:shd w:val="clear" w:color="auto" w:fill="000080"/>
    </w:pPr>
    <w:rPr>
      <w:rFonts w:ascii="Tahoma" w:hAnsi="Tahoma"/>
    </w:rPr>
  </w:style>
  <w:style w:type="paragraph" w:customStyle="1" w:styleId="DST">
    <w:name w:val="DST"/>
    <w:basedOn w:val="Normal"/>
    <w:next w:val="PR1"/>
    <w:rsid w:val="007F52E0"/>
    <w:pPr>
      <w:numPr>
        <w:ilvl w:val="2"/>
        <w:numId w:val="32"/>
      </w:numPr>
      <w:spacing w:before="240"/>
      <w:outlineLvl w:val="0"/>
    </w:pPr>
  </w:style>
  <w:style w:type="paragraph" w:styleId="Footer">
    <w:name w:val="footer"/>
    <w:basedOn w:val="Normal"/>
    <w:rsid w:val="001A2483"/>
    <w:pPr>
      <w:tabs>
        <w:tab w:val="right" w:pos="9360"/>
      </w:tabs>
    </w:pPr>
  </w:style>
  <w:style w:type="paragraph" w:customStyle="1" w:styleId="HDRLandscape">
    <w:name w:val="HDR_Landscape"/>
    <w:basedOn w:val="Normal"/>
    <w:rsid w:val="005D1890"/>
    <w:pPr>
      <w:tabs>
        <w:tab w:val="right" w:pos="12960"/>
      </w:tabs>
    </w:pPr>
    <w:rPr>
      <w:rFonts w:cs="Arial"/>
    </w:rPr>
  </w:style>
  <w:style w:type="paragraph" w:customStyle="1" w:styleId="HDWR1">
    <w:name w:val="HDWR1"/>
    <w:basedOn w:val="Normal"/>
    <w:autoRedefine/>
    <w:rsid w:val="00AA6940"/>
    <w:pPr>
      <w:keepNext/>
      <w:keepLines/>
      <w:tabs>
        <w:tab w:val="left" w:pos="1080"/>
        <w:tab w:val="left" w:pos="4320"/>
        <w:tab w:val="left" w:pos="7200"/>
        <w:tab w:val="right" w:pos="9360"/>
      </w:tabs>
      <w:suppressAutoHyphens/>
      <w:ind w:left="288"/>
    </w:pPr>
    <w:rPr>
      <w:smallCaps/>
      <w:sz w:val="22"/>
    </w:rPr>
  </w:style>
  <w:style w:type="paragraph" w:customStyle="1" w:styleId="HDWR">
    <w:name w:val="HDWR"/>
    <w:basedOn w:val="HDWR1"/>
    <w:rsid w:val="00AA6940"/>
    <w:pPr>
      <w:pBdr>
        <w:top w:val="single" w:sz="4" w:space="1" w:color="auto"/>
      </w:pBdr>
      <w:spacing w:before="240"/>
      <w:ind w:left="0"/>
    </w:pPr>
    <w:rPr>
      <w:caps/>
    </w:rPr>
  </w:style>
  <w:style w:type="paragraph" w:customStyle="1" w:styleId="HDWR2">
    <w:name w:val="HDWR2"/>
    <w:basedOn w:val="HDWR1"/>
    <w:next w:val="HDWR"/>
    <w:rsid w:val="00A953A7"/>
    <w:pPr>
      <w:keepNext w:val="0"/>
    </w:pPr>
  </w:style>
  <w:style w:type="paragraph" w:customStyle="1" w:styleId="HDWR3">
    <w:name w:val="HDWR3"/>
    <w:basedOn w:val="HDWR2"/>
    <w:next w:val="HDWR1"/>
    <w:rsid w:val="00A953A7"/>
  </w:style>
  <w:style w:type="paragraph" w:styleId="Header">
    <w:name w:val="header"/>
    <w:basedOn w:val="Normal"/>
    <w:rsid w:val="001A2483"/>
    <w:pPr>
      <w:tabs>
        <w:tab w:val="right" w:pos="9360"/>
      </w:tabs>
    </w:pPr>
  </w:style>
  <w:style w:type="character" w:styleId="Hyperlink">
    <w:name w:val="Hyperlink"/>
    <w:basedOn w:val="DefaultParagraphFont"/>
    <w:rsid w:val="00AB050B"/>
    <w:rPr>
      <w:color w:val="333333"/>
      <w:u w:val="single"/>
    </w:rPr>
  </w:style>
  <w:style w:type="paragraph" w:customStyle="1" w:styleId="Level1">
    <w:name w:val="Level 1"/>
    <w:basedOn w:val="Normal"/>
    <w:next w:val="Normal"/>
    <w:autoRedefine/>
    <w:rsid w:val="00596F4C"/>
    <w:pPr>
      <w:keepNext/>
      <w:spacing w:before="240"/>
      <w:outlineLvl w:val="0"/>
    </w:pPr>
    <w:rPr>
      <w:rFonts w:ascii="Arial Bold" w:hAnsi="Arial Bold"/>
      <w:b/>
    </w:rPr>
  </w:style>
  <w:style w:type="paragraph" w:customStyle="1" w:styleId="Level3">
    <w:name w:val="Level 3"/>
    <w:basedOn w:val="Normal"/>
    <w:rsid w:val="00E91A1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</w:style>
  <w:style w:type="paragraph" w:customStyle="1" w:styleId="Level4">
    <w:name w:val="Level 4"/>
    <w:basedOn w:val="Level3"/>
    <w:rsid w:val="00A953A7"/>
    <w:pPr>
      <w:tabs>
        <w:tab w:val="left" w:pos="990"/>
        <w:tab w:val="left" w:leader="dot" w:pos="5760"/>
      </w:tabs>
      <w:spacing w:before="0"/>
      <w:ind w:left="990" w:hanging="270"/>
      <w:outlineLvl w:val="3"/>
    </w:pPr>
  </w:style>
  <w:style w:type="paragraph" w:customStyle="1" w:styleId="Level5">
    <w:name w:val="Level 5"/>
    <w:basedOn w:val="Level4"/>
    <w:autoRedefine/>
    <w:rsid w:val="00E91A16"/>
    <w:pPr>
      <w:numPr>
        <w:ilvl w:val="4"/>
        <w:numId w:val="27"/>
      </w:numPr>
      <w:ind w:left="0" w:firstLine="0"/>
      <w:outlineLvl w:val="4"/>
    </w:pPr>
    <w:rPr>
      <w:sz w:val="22"/>
    </w:rPr>
  </w:style>
  <w:style w:type="paragraph" w:styleId="List">
    <w:name w:val="List"/>
    <w:basedOn w:val="Normal"/>
    <w:rsid w:val="00373387"/>
    <w:pPr>
      <w:ind w:left="864"/>
    </w:pPr>
  </w:style>
  <w:style w:type="paragraph" w:styleId="List2">
    <w:name w:val="List 2"/>
    <w:basedOn w:val="List"/>
    <w:autoRedefine/>
    <w:rsid w:val="00A953A7"/>
  </w:style>
  <w:style w:type="paragraph" w:styleId="NormalWeb">
    <w:name w:val="Normal (Web)"/>
    <w:basedOn w:val="Normal"/>
    <w:rsid w:val="00A953A7"/>
    <w:pPr>
      <w:spacing w:before="100" w:beforeAutospacing="1" w:after="100" w:afterAutospacing="1"/>
    </w:pPr>
    <w:rPr>
      <w:szCs w:val="24"/>
    </w:rPr>
  </w:style>
  <w:style w:type="character" w:customStyle="1" w:styleId="NUM">
    <w:name w:val="NUM"/>
    <w:basedOn w:val="DefaultParagraphFont"/>
    <w:rsid w:val="00A953A7"/>
  </w:style>
  <w:style w:type="character" w:styleId="PageNumber">
    <w:name w:val="page number"/>
    <w:basedOn w:val="DefaultParagraphFont"/>
    <w:rsid w:val="00A953A7"/>
    <w:rPr>
      <w:rFonts w:ascii="Arial" w:hAnsi="Arial"/>
    </w:rPr>
  </w:style>
  <w:style w:type="paragraph" w:customStyle="1" w:styleId="NormalJustifiy">
    <w:name w:val="NormalJustifiy"/>
    <w:basedOn w:val="Normal"/>
    <w:rsid w:val="00A953A7"/>
    <w:pPr>
      <w:jc w:val="right"/>
    </w:pPr>
  </w:style>
  <w:style w:type="paragraph" w:customStyle="1" w:styleId="SchedTitle">
    <w:name w:val="SchedTitle"/>
    <w:basedOn w:val="Normal"/>
    <w:next w:val="Normal"/>
    <w:rsid w:val="00A953A7"/>
    <w:pPr>
      <w:spacing w:after="240"/>
      <w:jc w:val="right"/>
    </w:pPr>
    <w:rPr>
      <w:b/>
      <w:caps/>
      <w:sz w:val="24"/>
      <w:szCs w:val="24"/>
    </w:rPr>
  </w:style>
  <w:style w:type="character" w:customStyle="1" w:styleId="SPD">
    <w:name w:val="SPD"/>
    <w:basedOn w:val="DefaultParagraphFont"/>
    <w:rsid w:val="00A953A7"/>
  </w:style>
  <w:style w:type="character" w:customStyle="1" w:styleId="SPN">
    <w:name w:val="SPN"/>
    <w:basedOn w:val="DefaultParagraphFont"/>
    <w:rsid w:val="00A953A7"/>
  </w:style>
  <w:style w:type="character" w:customStyle="1" w:styleId="StyleName">
    <w:name w:val="StyleName"/>
    <w:basedOn w:val="DefaultParagraphFont"/>
    <w:rsid w:val="00A953A7"/>
    <w:rPr>
      <w:rFonts w:ascii="Arial" w:hAnsi="Arial"/>
      <w:i/>
      <w:sz w:val="16"/>
    </w:rPr>
  </w:style>
  <w:style w:type="character" w:customStyle="1" w:styleId="Superscript">
    <w:name w:val="Superscript"/>
    <w:basedOn w:val="DefaultParagraphFont"/>
    <w:rsid w:val="00A953A7"/>
    <w:rPr>
      <w:vertAlign w:val="superscript"/>
    </w:rPr>
  </w:style>
  <w:style w:type="paragraph" w:customStyle="1" w:styleId="SUT">
    <w:name w:val="SUT"/>
    <w:basedOn w:val="Normal"/>
    <w:next w:val="PR1"/>
    <w:rsid w:val="00EE5E18"/>
    <w:pPr>
      <w:spacing w:before="240"/>
      <w:jc w:val="both"/>
      <w:outlineLvl w:val="0"/>
    </w:pPr>
  </w:style>
  <w:style w:type="paragraph" w:customStyle="1" w:styleId="TB1">
    <w:name w:val="TB1"/>
    <w:basedOn w:val="Normal"/>
    <w:next w:val="PR1"/>
    <w:rsid w:val="00A953A7"/>
    <w:pPr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A953A7"/>
    <w:pPr>
      <w:spacing w:before="240"/>
      <w:ind w:left="864"/>
      <w:jc w:val="both"/>
    </w:pPr>
  </w:style>
  <w:style w:type="paragraph" w:customStyle="1" w:styleId="TB3">
    <w:name w:val="TB3"/>
    <w:basedOn w:val="Normal"/>
    <w:next w:val="Normal"/>
    <w:rsid w:val="00A953A7"/>
    <w:pPr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A953A7"/>
    <w:pPr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A953A7"/>
    <w:pPr>
      <w:spacing w:before="240"/>
      <w:ind w:left="2592"/>
      <w:jc w:val="both"/>
    </w:pPr>
  </w:style>
  <w:style w:type="paragraph" w:customStyle="1" w:styleId="TCE">
    <w:name w:val="TCE"/>
    <w:basedOn w:val="Normal"/>
    <w:rsid w:val="00A953A7"/>
    <w:pPr>
      <w:ind w:left="144" w:hanging="144"/>
    </w:pPr>
  </w:style>
  <w:style w:type="paragraph" w:customStyle="1" w:styleId="TCH">
    <w:name w:val="TCH"/>
    <w:basedOn w:val="Normal"/>
    <w:rsid w:val="00A953A7"/>
  </w:style>
  <w:style w:type="paragraph" w:customStyle="1" w:styleId="TF1">
    <w:name w:val="TF1"/>
    <w:basedOn w:val="Normal"/>
    <w:next w:val="TB1"/>
    <w:rsid w:val="00A953A7"/>
    <w:pPr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A953A7"/>
    <w:pPr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A953A7"/>
    <w:pPr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A953A7"/>
    <w:pPr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A953A7"/>
    <w:pPr>
      <w:spacing w:before="240"/>
      <w:ind w:left="2592"/>
      <w:jc w:val="both"/>
    </w:pPr>
  </w:style>
  <w:style w:type="paragraph" w:customStyle="1" w:styleId="TOC25">
    <w:name w:val="TOC 2.5"/>
    <w:basedOn w:val="TOC2"/>
    <w:autoRedefine/>
    <w:rsid w:val="00A953A7"/>
  </w:style>
  <w:style w:type="paragraph" w:customStyle="1" w:styleId="Graphic">
    <w:name w:val="Graphic"/>
    <w:basedOn w:val="Normal"/>
    <w:rsid w:val="00A9494A"/>
    <w:pPr>
      <w:spacing w:before="120" w:after="120"/>
      <w:jc w:val="center"/>
    </w:pPr>
  </w:style>
  <w:style w:type="paragraph" w:customStyle="1" w:styleId="CtrCtrBlankPage">
    <w:name w:val="CtrCtrBlankPage"/>
    <w:basedOn w:val="FileStamp"/>
    <w:rsid w:val="00417D25"/>
    <w:pPr>
      <w:spacing w:before="5760"/>
      <w:jc w:val="center"/>
    </w:pPr>
    <w:rPr>
      <w:sz w:val="22"/>
    </w:rPr>
  </w:style>
  <w:style w:type="paragraph" w:customStyle="1" w:styleId="CMTTableHd">
    <w:name w:val="CMT_TableHd"/>
    <w:basedOn w:val="CMT"/>
    <w:rsid w:val="00FA53FA"/>
    <w:pPr>
      <w:keepNext/>
      <w:tabs>
        <w:tab w:val="clear" w:pos="684"/>
        <w:tab w:val="clear" w:pos="1197"/>
      </w:tabs>
      <w:spacing w:before="0" w:after="0"/>
      <w:ind w:left="0" w:firstLine="0"/>
      <w:jc w:val="center"/>
    </w:pPr>
    <w:rPr>
      <w:smallCaps/>
      <w:sz w:val="16"/>
    </w:rPr>
  </w:style>
  <w:style w:type="paragraph" w:customStyle="1" w:styleId="CMTTableBdy">
    <w:name w:val="CMT_TableBdy"/>
    <w:basedOn w:val="CMT"/>
    <w:rsid w:val="00FA53FA"/>
    <w:pPr>
      <w:tabs>
        <w:tab w:val="clear" w:pos="684"/>
        <w:tab w:val="clear" w:pos="1197"/>
      </w:tabs>
      <w:spacing w:before="0" w:after="0"/>
      <w:ind w:left="144" w:hanging="144"/>
      <w:jc w:val="center"/>
    </w:pPr>
    <w:rPr>
      <w:sz w:val="16"/>
    </w:rPr>
  </w:style>
  <w:style w:type="paragraph" w:customStyle="1" w:styleId="NormalCenter">
    <w:name w:val="NormalCenter"/>
    <w:basedOn w:val="Normal"/>
    <w:rsid w:val="00F506CA"/>
    <w:pPr>
      <w:jc w:val="center"/>
    </w:pPr>
  </w:style>
  <w:style w:type="paragraph" w:customStyle="1" w:styleId="WDEOTablehiddenCMT">
    <w:name w:val="WDEO_Table_hiddenCMT"/>
    <w:basedOn w:val="TblBody"/>
    <w:rsid w:val="007352C0"/>
    <w:rPr>
      <w:vanish/>
    </w:rPr>
  </w:style>
  <w:style w:type="paragraph" w:customStyle="1" w:styleId="TIP">
    <w:name w:val="TIP"/>
    <w:basedOn w:val="Normal"/>
    <w:rsid w:val="00AA6940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120"/>
    </w:pPr>
    <w:rPr>
      <w:rFonts w:ascii="Times New Roman" w:hAnsi="Times New Roman"/>
      <w:color w:val="B30838"/>
      <w:sz w:val="18"/>
    </w:rPr>
  </w:style>
  <w:style w:type="paragraph" w:customStyle="1" w:styleId="CMT-Tbl">
    <w:name w:val="CMT-Tbl"/>
    <w:basedOn w:val="CMT"/>
    <w:autoRedefine/>
    <w:rsid w:val="00D02D4A"/>
  </w:style>
  <w:style w:type="paragraph" w:customStyle="1" w:styleId="Category">
    <w:name w:val="Category"/>
    <w:basedOn w:val="Normal"/>
    <w:next w:val="Normal"/>
    <w:rsid w:val="00596F4C"/>
    <w:pPr>
      <w:keepNext/>
      <w:spacing w:before="240"/>
    </w:pPr>
    <w:rPr>
      <w:b/>
      <w:caps/>
      <w:sz w:val="22"/>
    </w:rPr>
  </w:style>
  <w:style w:type="paragraph" w:customStyle="1" w:styleId="Comment">
    <w:name w:val="Comment"/>
    <w:basedOn w:val="Normal"/>
    <w:rsid w:val="00E91A16"/>
    <w:pPr>
      <w:widowControl w:val="0"/>
      <w:spacing w:before="120" w:after="120"/>
      <w:ind w:left="720"/>
    </w:pPr>
    <w:rPr>
      <w:rFonts w:cs="Arial"/>
      <w:color w:val="3366FF"/>
    </w:rPr>
  </w:style>
  <w:style w:type="character" w:customStyle="1" w:styleId="PR3Char">
    <w:name w:val="PR3 Char"/>
    <w:basedOn w:val="DefaultParagraphFont"/>
    <w:link w:val="PR3"/>
    <w:rsid w:val="00E46527"/>
    <w:rPr>
      <w:sz w:val="22"/>
      <w:lang w:val="en-US" w:eastAsia="en-US" w:bidi="ar-SA"/>
    </w:rPr>
  </w:style>
  <w:style w:type="paragraph" w:customStyle="1" w:styleId="AddressPR1">
    <w:name w:val="AddressPR1"/>
    <w:basedOn w:val="Normal"/>
    <w:rsid w:val="004F4D8F"/>
    <w:pPr>
      <w:suppressAutoHyphens/>
      <w:ind w:left="880" w:hanging="16"/>
    </w:pPr>
  </w:style>
  <w:style w:type="paragraph" w:customStyle="1" w:styleId="AddressPR2">
    <w:name w:val="AddressPR2"/>
    <w:basedOn w:val="AddressPR1"/>
    <w:autoRedefine/>
    <w:rsid w:val="004F4D8F"/>
    <w:pPr>
      <w:ind w:left="2016" w:hanging="576"/>
    </w:pPr>
  </w:style>
  <w:style w:type="paragraph" w:customStyle="1" w:styleId="TOC3docs">
    <w:name w:val="TOC 3 docs"/>
    <w:basedOn w:val="TOC3"/>
    <w:rsid w:val="004F4D8F"/>
    <w:pPr>
      <w:tabs>
        <w:tab w:val="clear" w:pos="7920"/>
      </w:tabs>
    </w:pPr>
  </w:style>
  <w:style w:type="paragraph" w:customStyle="1" w:styleId="TOC4docs">
    <w:name w:val="TOC 4 docs"/>
    <w:basedOn w:val="TOC4"/>
    <w:rsid w:val="00EE1849"/>
    <w:pPr>
      <w:tabs>
        <w:tab w:val="clear" w:pos="7920"/>
      </w:tabs>
    </w:pPr>
    <w:rPr>
      <w:color w:val="0000FF"/>
    </w:rPr>
  </w:style>
  <w:style w:type="character" w:customStyle="1" w:styleId="PR1Char">
    <w:name w:val="PR1 Char"/>
    <w:basedOn w:val="DefaultParagraphFont"/>
    <w:link w:val="PR1"/>
    <w:rsid w:val="001444DE"/>
    <w:rPr>
      <w:rFonts w:ascii="Arial" w:hAnsi="Arial"/>
      <w:lang w:val="en-US" w:eastAsia="en-US" w:bidi="ar-SA"/>
    </w:rPr>
  </w:style>
  <w:style w:type="character" w:customStyle="1" w:styleId="PR2Char">
    <w:name w:val="PR2 Char"/>
    <w:basedOn w:val="DefaultParagraphFont"/>
    <w:link w:val="PR2"/>
    <w:rsid w:val="001444DE"/>
    <w:rPr>
      <w:rFonts w:ascii="Arial" w:hAnsi="Arial"/>
      <w:lang w:val="en-US" w:eastAsia="en-US" w:bidi="ar-SA"/>
    </w:rPr>
  </w:style>
  <w:style w:type="character" w:customStyle="1" w:styleId="CMTChar">
    <w:name w:val="CMT Char"/>
    <w:basedOn w:val="DefaultParagraphFont"/>
    <w:link w:val="CMT"/>
    <w:rsid w:val="00F63171"/>
    <w:rPr>
      <w:rFonts w:ascii="Arial" w:hAnsi="Arial"/>
      <w:color w:val="808080"/>
      <w:sz w:val="18"/>
      <w:szCs w:val="18"/>
      <w:lang w:val="en-US" w:eastAsia="en-US" w:bidi="ar-SA"/>
    </w:rPr>
  </w:style>
  <w:style w:type="paragraph" w:customStyle="1" w:styleId="TitleOfSection">
    <w:name w:val="TitleOfSection"/>
    <w:basedOn w:val="Normal"/>
    <w:next w:val="Normal"/>
    <w:autoRedefine/>
    <w:rsid w:val="00056A84"/>
    <w:pPr>
      <w:tabs>
        <w:tab w:val="center" w:pos="4320"/>
      </w:tabs>
      <w:suppressAutoHyphens/>
    </w:pPr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rsid w:val="006E79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96D"/>
  </w:style>
  <w:style w:type="character" w:customStyle="1" w:styleId="CommentTextChar">
    <w:name w:val="Comment Text Char"/>
    <w:basedOn w:val="DefaultParagraphFont"/>
    <w:link w:val="CommentText"/>
    <w:rsid w:val="006E796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E7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96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E796D"/>
    <w:rPr>
      <w:color w:val="605E5C"/>
      <w:shd w:val="clear" w:color="auto" w:fill="E1DFDD"/>
    </w:rPr>
  </w:style>
  <w:style w:type="paragraph" w:customStyle="1" w:styleId="SectionFooter">
    <w:name w:val="SectionFooter"/>
    <w:basedOn w:val="Normal"/>
    <w:link w:val="SectionFooterChar"/>
    <w:qFormat/>
    <w:rsid w:val="00986154"/>
    <w:pPr>
      <w:widowControl w:val="0"/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SectionFooterChar">
    <w:name w:val="SectionFooter Char"/>
    <w:basedOn w:val="DefaultParagraphFont"/>
    <w:link w:val="SectionFooter"/>
    <w:rsid w:val="0098615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kewaunee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waune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1402</Words>
  <Characters>7954</Characters>
  <Application>Microsoft Office Word</Application>
  <DocSecurity>0</DocSecurity>
  <Lines>150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12 35 53</vt:lpstr>
    </vt:vector>
  </TitlesOfParts>
  <Manager/>
  <Company>Kewaunee Scientific Corp. </Company>
  <LinksUpToDate>false</LinksUpToDate>
  <CharactersWithSpaces>9244</CharactersWithSpaces>
  <SharedDoc>false</SharedDoc>
  <HyperlinkBase>www.kewaunee.com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12 35 53</dc:title>
  <dc:subject>Laboratory Benches </dc:subject>
  <dc:creator>ZeroDocs.com </dc:creator>
  <cp:keywords>Element </cp:keywords>
  <dc:description>3-part specification for Element Laboratory Benches by Kewaunee Scientific Corp. </dc:description>
  <cp:lastModifiedBy>ZeroDocs.com</cp:lastModifiedBy>
  <cp:revision>10</cp:revision>
  <cp:lastPrinted>2024-01-04T16:03:00Z</cp:lastPrinted>
  <dcterms:created xsi:type="dcterms:W3CDTF">2024-01-04T20:55:00Z</dcterms:created>
  <dcterms:modified xsi:type="dcterms:W3CDTF">2024-01-11T04:33:00Z</dcterms:modified>
  <cp:category/>
</cp:coreProperties>
</file>