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52F4" w14:textId="3A30315A" w:rsidR="00E036A2" w:rsidRPr="00C549D6" w:rsidRDefault="008F68F6" w:rsidP="0084066E">
      <w:pPr>
        <w:tabs>
          <w:tab w:val="right" w:pos="10080"/>
        </w:tabs>
        <w:rPr>
          <w:rFonts w:cs="Arial"/>
          <w:color w:val="0070C0"/>
        </w:rPr>
      </w:pPr>
      <w:r w:rsidRPr="00C549D6">
        <w:rPr>
          <w:rFonts w:cs="Arial"/>
          <w:color w:val="0070C0"/>
        </w:rPr>
        <w:t>ASTA America</w:t>
      </w:r>
      <w:r w:rsidR="0084066E" w:rsidRPr="00C549D6">
        <w:rPr>
          <w:rFonts w:cs="Arial"/>
          <w:color w:val="0070C0"/>
        </w:rPr>
        <w:tab/>
        <w:t>Developed by ZeroDocs.com</w:t>
      </w:r>
    </w:p>
    <w:p w14:paraId="471F4FD5" w14:textId="77777777" w:rsidR="00E036A2" w:rsidRPr="00C549D6" w:rsidRDefault="00E036A2" w:rsidP="0084066E">
      <w:pPr>
        <w:rPr>
          <w:rFonts w:cs="Arial"/>
          <w:b/>
          <w:bCs/>
        </w:rPr>
      </w:pPr>
    </w:p>
    <w:p w14:paraId="7917B6EB" w14:textId="1AAE2773" w:rsidR="00E036A2" w:rsidRPr="00C549D6" w:rsidRDefault="00F044D0" w:rsidP="009E328F">
      <w:pPr>
        <w:pStyle w:val="SectionHeader"/>
      </w:pPr>
      <w:commentRangeStart w:id="0"/>
      <w:r w:rsidRPr="00C549D6">
        <w:t xml:space="preserve">SECTION </w:t>
      </w:r>
      <w:r w:rsidR="008F68F6" w:rsidRPr="00C549D6">
        <w:t xml:space="preserve">08 33 </w:t>
      </w:r>
      <w:r w:rsidR="00C91C0B" w:rsidRPr="00C549D6">
        <w:t>2</w:t>
      </w:r>
      <w:r w:rsidR="008E1097" w:rsidRPr="00C549D6">
        <w:t>6</w:t>
      </w:r>
      <w:r w:rsidR="008F68F6" w:rsidRPr="00C549D6">
        <w:t xml:space="preserve"> – </w:t>
      </w:r>
      <w:r w:rsidR="0053178D" w:rsidRPr="00C549D6">
        <w:t xml:space="preserve">OVERHEAD </w:t>
      </w:r>
      <w:r w:rsidR="008F68F6" w:rsidRPr="00C549D6">
        <w:t xml:space="preserve">COILING </w:t>
      </w:r>
      <w:r w:rsidR="008E1097" w:rsidRPr="00C549D6">
        <w:t>GRILLE</w:t>
      </w:r>
      <w:r w:rsidR="008F68F6" w:rsidRPr="00C549D6">
        <w:t>S</w:t>
      </w:r>
      <w:commentRangeEnd w:id="0"/>
      <w:r w:rsidR="00E036A2" w:rsidRPr="00C549D6">
        <w:rPr>
          <w:rStyle w:val="CommentReference"/>
          <w:sz w:val="20"/>
          <w:szCs w:val="20"/>
        </w:rPr>
        <w:commentReference w:id="0"/>
      </w:r>
    </w:p>
    <w:p w14:paraId="01A1C79A" w14:textId="77777777" w:rsidR="00E036A2" w:rsidRPr="00C549D6" w:rsidRDefault="00742497" w:rsidP="00F674B2">
      <w:pPr>
        <w:pStyle w:val="Level1"/>
      </w:pPr>
      <w:r w:rsidRPr="00C549D6">
        <w:tab/>
        <w:t>GENERAL</w:t>
      </w:r>
    </w:p>
    <w:p w14:paraId="479BC7DC" w14:textId="6188A69A" w:rsidR="00A43D10" w:rsidRPr="00C549D6" w:rsidRDefault="00742497" w:rsidP="00E036A2">
      <w:pPr>
        <w:pStyle w:val="Level2"/>
      </w:pPr>
      <w:r w:rsidRPr="00C549D6">
        <w:tab/>
        <w:t>ADMINISTRATIVE REQUIREMENTS</w:t>
      </w:r>
    </w:p>
    <w:p w14:paraId="291EA8E6" w14:textId="77777777" w:rsidR="00077508" w:rsidRPr="00C549D6" w:rsidRDefault="00742497" w:rsidP="00F674B2">
      <w:pPr>
        <w:pStyle w:val="Level3"/>
      </w:pPr>
      <w:r w:rsidRPr="00C549D6">
        <w:tab/>
      </w:r>
      <w:commentRangeStart w:id="1"/>
      <w:r w:rsidRPr="00C549D6">
        <w:t>Pre-Installation Conference:</w:t>
      </w:r>
    </w:p>
    <w:p w14:paraId="1842428B" w14:textId="08A3E850" w:rsidR="00077508" w:rsidRPr="00C549D6" w:rsidRDefault="00742497" w:rsidP="00F674B2">
      <w:pPr>
        <w:pStyle w:val="Level4"/>
        <w:rPr>
          <w:rFonts w:cs="Arial"/>
          <w:color w:val="000000"/>
        </w:rPr>
      </w:pPr>
      <w:r w:rsidRPr="00C549D6">
        <w:rPr>
          <w:rFonts w:cs="Arial"/>
          <w:color w:val="000000"/>
        </w:rPr>
        <w:tab/>
        <w:t xml:space="preserve">Attendance: </w:t>
      </w:r>
      <w:r w:rsidRPr="00C549D6">
        <w:rPr>
          <w:rFonts w:cs="Arial"/>
          <w:color w:val="FF0000"/>
        </w:rPr>
        <w:t>[Architect,] [Owner,] [Contractor,] [Construction Manager,</w:t>
      </w:r>
      <w:r w:rsidR="00A42EE2" w:rsidRPr="00C549D6">
        <w:rPr>
          <w:rFonts w:cs="Arial"/>
          <w:color w:val="FF0000"/>
        </w:rPr>
        <w:t>] [Design/Builder</w:t>
      </w:r>
      <w:r w:rsidRPr="00C549D6">
        <w:rPr>
          <w:rFonts w:cs="Arial"/>
          <w:color w:val="FF0000"/>
        </w:rPr>
        <w:t>]</w:t>
      </w:r>
      <w:r w:rsidRPr="00C549D6">
        <w:rPr>
          <w:rFonts w:cs="Arial"/>
        </w:rPr>
        <w:t xml:space="preserve"> </w:t>
      </w:r>
      <w:r w:rsidRPr="00C549D6">
        <w:rPr>
          <w:rFonts w:cs="Arial"/>
          <w:color w:val="000000"/>
        </w:rPr>
        <w:t>installer, and related trades.</w:t>
      </w:r>
    </w:p>
    <w:p w14:paraId="4EB7977B" w14:textId="77777777" w:rsidR="00E036A2" w:rsidRPr="00C549D6" w:rsidRDefault="00742497" w:rsidP="00F674B2">
      <w:pPr>
        <w:pStyle w:val="Level4"/>
        <w:rPr>
          <w:rFonts w:cs="Arial"/>
        </w:rPr>
      </w:pPr>
      <w:r w:rsidRPr="00C549D6">
        <w:rPr>
          <w:rFonts w:cs="Arial"/>
        </w:rPr>
        <w:tab/>
        <w:t>Review: Project conditions, manufacturer requirements, delivery and storage, staging and sequencing, and protection of completed work.</w:t>
      </w:r>
      <w:commentRangeEnd w:id="1"/>
      <w:r w:rsidR="00E036A2" w:rsidRPr="00C549D6">
        <w:rPr>
          <w:rStyle w:val="CommentReference"/>
          <w:rFonts w:cs="Arial"/>
          <w:sz w:val="20"/>
          <w:szCs w:val="20"/>
        </w:rPr>
        <w:commentReference w:id="1"/>
      </w:r>
    </w:p>
    <w:p w14:paraId="11F6559D" w14:textId="5B4F4B71" w:rsidR="00077508" w:rsidRPr="00C549D6" w:rsidRDefault="00742497" w:rsidP="00E036A2">
      <w:pPr>
        <w:pStyle w:val="Level2"/>
      </w:pPr>
      <w:r w:rsidRPr="00C549D6">
        <w:tab/>
        <w:t>SUBMITTALS</w:t>
      </w:r>
    </w:p>
    <w:p w14:paraId="323F2D0C" w14:textId="77777777" w:rsidR="00077508" w:rsidRPr="00C549D6" w:rsidRDefault="00742497" w:rsidP="00F674B2">
      <w:pPr>
        <w:pStyle w:val="Level3"/>
      </w:pPr>
      <w:r w:rsidRPr="00C549D6">
        <w:tab/>
        <w:t>Action Submittals:</w:t>
      </w:r>
    </w:p>
    <w:p w14:paraId="273C2233" w14:textId="77777777" w:rsidR="00816166" w:rsidRPr="00C549D6" w:rsidRDefault="00742497" w:rsidP="00F674B2">
      <w:pPr>
        <w:pStyle w:val="Level4"/>
        <w:rPr>
          <w:rFonts w:cs="Arial"/>
        </w:rPr>
      </w:pPr>
      <w:r w:rsidRPr="00C549D6">
        <w:rPr>
          <w:rFonts w:cs="Arial"/>
          <w:color w:val="000000"/>
        </w:rPr>
        <w:tab/>
      </w:r>
      <w:r w:rsidR="00816166" w:rsidRPr="00C549D6">
        <w:rPr>
          <w:rFonts w:cs="Arial"/>
        </w:rPr>
        <w:t xml:space="preserve">Shop Drawings: </w:t>
      </w:r>
      <w:bookmarkStart w:id="2" w:name="_Hlk71715875"/>
      <w:r w:rsidR="00816166" w:rsidRPr="00C549D6">
        <w:rPr>
          <w:rFonts w:cs="Arial"/>
        </w:rPr>
        <w:t>Illustrate products, installation, and relationship to adjacent construction.</w:t>
      </w:r>
      <w:bookmarkEnd w:id="2"/>
    </w:p>
    <w:p w14:paraId="48F8CF4D" w14:textId="772A4263" w:rsidR="00816166" w:rsidRPr="00C549D6" w:rsidRDefault="00816166" w:rsidP="00F674B2">
      <w:pPr>
        <w:pStyle w:val="Level4"/>
        <w:rPr>
          <w:rFonts w:cs="Arial"/>
        </w:rPr>
      </w:pPr>
      <w:r w:rsidRPr="00C549D6">
        <w:rPr>
          <w:rFonts w:cs="Arial"/>
        </w:rPr>
        <w:tab/>
        <w:t>Product Data: Manufacturer’s descriptive data and product attributes.</w:t>
      </w:r>
    </w:p>
    <w:p w14:paraId="7188EDBB" w14:textId="14C1A778" w:rsidR="00E036A2" w:rsidRPr="00C549D6" w:rsidRDefault="00816166" w:rsidP="00216381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Samples: </w:t>
      </w:r>
      <w:r w:rsidRPr="00C549D6">
        <w:rPr>
          <w:rFonts w:cs="Arial"/>
          <w:color w:val="FF0000"/>
        </w:rPr>
        <w:t>[Selection samples.] [Verification samples.]</w:t>
      </w:r>
    </w:p>
    <w:p w14:paraId="7CB2F6B4" w14:textId="3ABFF78F" w:rsidR="00077508" w:rsidRPr="00C549D6" w:rsidRDefault="00742497" w:rsidP="00F674B2">
      <w:pPr>
        <w:pStyle w:val="Level3"/>
      </w:pPr>
      <w:bookmarkStart w:id="3" w:name="_Hlk71715919"/>
      <w:r w:rsidRPr="00C549D6">
        <w:tab/>
        <w:t>Closeout Submittals:</w:t>
      </w:r>
    </w:p>
    <w:p w14:paraId="78AF4A41" w14:textId="77777777" w:rsidR="00077508" w:rsidRPr="00C549D6" w:rsidRDefault="00742497" w:rsidP="00F674B2">
      <w:pPr>
        <w:pStyle w:val="Level4"/>
        <w:rPr>
          <w:rFonts w:cs="Arial"/>
        </w:rPr>
      </w:pPr>
      <w:r w:rsidRPr="00C549D6">
        <w:rPr>
          <w:rFonts w:cs="Arial"/>
        </w:rPr>
        <w:tab/>
        <w:t>Operation and Maintenance Data.</w:t>
      </w:r>
    </w:p>
    <w:p w14:paraId="4748DED1" w14:textId="77777777" w:rsidR="00E036A2" w:rsidRPr="00C549D6" w:rsidRDefault="00742497" w:rsidP="00F674B2">
      <w:pPr>
        <w:pStyle w:val="Level2"/>
      </w:pPr>
      <w:r w:rsidRPr="00C549D6">
        <w:tab/>
        <w:t>QUALITY ASSURANCE</w:t>
      </w:r>
    </w:p>
    <w:p w14:paraId="54260ACE" w14:textId="77777777" w:rsidR="00172E08" w:rsidRPr="00C549D6" w:rsidRDefault="00742497" w:rsidP="00172E08">
      <w:pPr>
        <w:pStyle w:val="Level3"/>
      </w:pPr>
      <w:r w:rsidRPr="00C549D6">
        <w:tab/>
      </w:r>
      <w:bookmarkEnd w:id="3"/>
      <w:r w:rsidR="00172E08" w:rsidRPr="00C549D6">
        <w:t xml:space="preserve">Installer Qualifications: </w:t>
      </w:r>
    </w:p>
    <w:p w14:paraId="52796CA8" w14:textId="77777777" w:rsidR="00172E08" w:rsidRPr="00C549D6" w:rsidRDefault="00172E08" w:rsidP="00172E08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Minimum </w:t>
      </w:r>
      <w:r w:rsidRPr="00C549D6">
        <w:rPr>
          <w:rFonts w:cs="Arial"/>
          <w:color w:val="FF0000"/>
        </w:rPr>
        <w:t>[2] [__]</w:t>
      </w:r>
      <w:r w:rsidRPr="00C549D6">
        <w:rPr>
          <w:rFonts w:cs="Arial"/>
        </w:rPr>
        <w:t xml:space="preserve"> years’ experience in work of this Section.</w:t>
      </w:r>
    </w:p>
    <w:p w14:paraId="33D4D51B" w14:textId="5321B863" w:rsidR="005E0020" w:rsidRPr="00C549D6" w:rsidRDefault="00172E08" w:rsidP="00172E08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Approved by </w:t>
      </w:r>
      <w:r w:rsidR="00196CAE" w:rsidRPr="00C549D6">
        <w:rPr>
          <w:rFonts w:cs="Arial"/>
        </w:rPr>
        <w:t xml:space="preserve">grille </w:t>
      </w:r>
      <w:r w:rsidRPr="00C549D6">
        <w:rPr>
          <w:rFonts w:cs="Arial"/>
        </w:rPr>
        <w:t>manufacturer.</w:t>
      </w:r>
    </w:p>
    <w:p w14:paraId="4F509F59" w14:textId="59632ABF" w:rsidR="00C12267" w:rsidRPr="00C549D6" w:rsidRDefault="00C12267" w:rsidP="00C12267">
      <w:pPr>
        <w:pStyle w:val="Level2"/>
      </w:pPr>
      <w:r w:rsidRPr="00C549D6">
        <w:tab/>
        <w:t>SYSTEM DESCRIPTION</w:t>
      </w:r>
    </w:p>
    <w:p w14:paraId="798C2E07" w14:textId="312BCDBE" w:rsidR="00C12267" w:rsidRPr="00C549D6" w:rsidRDefault="00C12267" w:rsidP="00C12267">
      <w:pPr>
        <w:pStyle w:val="Level3"/>
      </w:pPr>
      <w:r w:rsidRPr="00C549D6">
        <w:tab/>
        <w:t>Operation:</w:t>
      </w:r>
      <w:r w:rsidR="002078B4" w:rsidRPr="00C549D6">
        <w:t xml:space="preserve"> Direct drive motor with chain hoist override.</w:t>
      </w:r>
    </w:p>
    <w:p w14:paraId="38F80CDC" w14:textId="1E82AF47" w:rsidR="00806D96" w:rsidRPr="00C549D6" w:rsidRDefault="00B15EB8" w:rsidP="003735D0">
      <w:pPr>
        <w:pStyle w:val="Level3"/>
      </w:pPr>
      <w:r w:rsidRPr="00C549D6">
        <w:tab/>
      </w:r>
      <w:r w:rsidRPr="00C549D6">
        <w:tab/>
        <w:t xml:space="preserve">Design Cycle Life: </w:t>
      </w:r>
      <w:r w:rsidRPr="00C549D6">
        <w:rPr>
          <w:color w:val="FF0000"/>
        </w:rPr>
        <w:t>[400,000]</w:t>
      </w:r>
      <w:r w:rsidRPr="00C549D6">
        <w:t xml:space="preserve"> </w:t>
      </w:r>
      <w:r w:rsidRPr="00C549D6">
        <w:rPr>
          <w:color w:val="FF0000"/>
        </w:rPr>
        <w:t>[600,000]</w:t>
      </w:r>
      <w:r w:rsidRPr="00C549D6">
        <w:t xml:space="preserve"> cycles.</w:t>
      </w:r>
      <w:commentRangeStart w:id="4"/>
      <w:commentRangeEnd w:id="4"/>
      <w:r w:rsidRPr="00C549D6">
        <w:rPr>
          <w:rStyle w:val="CommentReference"/>
          <w:sz w:val="20"/>
          <w:szCs w:val="20"/>
        </w:rPr>
        <w:commentReference w:id="4"/>
      </w:r>
    </w:p>
    <w:p w14:paraId="1C20F3A0" w14:textId="117272F6" w:rsidR="00B15EB8" w:rsidRPr="00C549D6" w:rsidRDefault="00B15EB8" w:rsidP="00B15EB8">
      <w:pPr>
        <w:pStyle w:val="Level3"/>
      </w:pPr>
      <w:r w:rsidRPr="00C549D6">
        <w:tab/>
        <w:t>Operating Speed: Up to 24 inches per second opening, up to 12 inches per second closing.</w:t>
      </w:r>
    </w:p>
    <w:p w14:paraId="714F6B5D" w14:textId="77777777" w:rsidR="00E036A2" w:rsidRPr="00C549D6" w:rsidRDefault="00742497" w:rsidP="00F674B2">
      <w:pPr>
        <w:pStyle w:val="Level2"/>
      </w:pPr>
      <w:r w:rsidRPr="00C549D6">
        <w:tab/>
        <w:t>WARRANTY</w:t>
      </w:r>
    </w:p>
    <w:p w14:paraId="43EA8D83" w14:textId="77777777" w:rsidR="00675D4B" w:rsidRPr="00C549D6" w:rsidRDefault="00742497" w:rsidP="00675D4B">
      <w:pPr>
        <w:pStyle w:val="Level3"/>
      </w:pPr>
      <w:r w:rsidRPr="00C549D6">
        <w:tab/>
      </w:r>
      <w:r w:rsidR="00675D4B" w:rsidRPr="00C549D6">
        <w:t>Manufacturer’s warranty against defects in materials and workmanship for 2 years or 400,000 cycles.</w:t>
      </w:r>
    </w:p>
    <w:p w14:paraId="74F7B559" w14:textId="77777777" w:rsidR="00806D96" w:rsidRPr="00C549D6" w:rsidRDefault="00806D96" w:rsidP="00806D96">
      <w:pPr>
        <w:pStyle w:val="OrStatement"/>
      </w:pPr>
      <w:r w:rsidRPr="00C549D6">
        <w:t>**** OR ****</w:t>
      </w:r>
    </w:p>
    <w:p w14:paraId="1C89FE91" w14:textId="121D6F03" w:rsidR="00806D96" w:rsidRPr="00C549D6" w:rsidRDefault="00806D96" w:rsidP="00806D96">
      <w:pPr>
        <w:pStyle w:val="Level3"/>
      </w:pPr>
      <w:r w:rsidRPr="00C549D6">
        <w:tab/>
      </w:r>
      <w:r w:rsidRPr="00C549D6">
        <w:tab/>
        <w:t>Manufacturer’s warranty against defects in materials and workmanship for 3 years or 600,000 cycles.</w:t>
      </w:r>
    </w:p>
    <w:p w14:paraId="2DDE82CD" w14:textId="77777777" w:rsidR="00E036A2" w:rsidRPr="00C549D6" w:rsidRDefault="00742497" w:rsidP="00F674B2">
      <w:pPr>
        <w:pStyle w:val="Level1"/>
      </w:pPr>
      <w:r w:rsidRPr="00C549D6">
        <w:tab/>
        <w:t>PRODUCTS</w:t>
      </w:r>
    </w:p>
    <w:p w14:paraId="2004F3B5" w14:textId="4230A6D1" w:rsidR="00077508" w:rsidRPr="00C549D6" w:rsidRDefault="00742497" w:rsidP="00E036A2">
      <w:pPr>
        <w:pStyle w:val="Level2"/>
      </w:pPr>
      <w:r w:rsidRPr="00C549D6">
        <w:tab/>
        <w:t>MANUFACTURERS</w:t>
      </w:r>
    </w:p>
    <w:p w14:paraId="3797BE22" w14:textId="5F2FBF7A" w:rsidR="00E036A2" w:rsidRPr="00C549D6" w:rsidRDefault="00742497" w:rsidP="00F674B2">
      <w:pPr>
        <w:pStyle w:val="Level3"/>
      </w:pPr>
      <w:r w:rsidRPr="00C549D6">
        <w:tab/>
      </w:r>
      <w:r w:rsidR="00BF600A" w:rsidRPr="00C549D6">
        <w:t xml:space="preserve">Contract Documents are based on </w:t>
      </w:r>
      <w:r w:rsidR="00216381" w:rsidRPr="00C549D6">
        <w:t xml:space="preserve">Series </w:t>
      </w:r>
      <w:r w:rsidR="00547387" w:rsidRPr="00C549D6">
        <w:t>8</w:t>
      </w:r>
      <w:r w:rsidR="00216381" w:rsidRPr="00C549D6">
        <w:t>00</w:t>
      </w:r>
      <w:r w:rsidR="002078B4" w:rsidRPr="00C549D6">
        <w:t>HP</w:t>
      </w:r>
      <w:r w:rsidR="00216381" w:rsidRPr="00C549D6">
        <w:t xml:space="preserve"> </w:t>
      </w:r>
      <w:r w:rsidR="00BF600A" w:rsidRPr="00C549D6">
        <w:t xml:space="preserve">by </w:t>
      </w:r>
      <w:r w:rsidR="00216381" w:rsidRPr="00C549D6">
        <w:t xml:space="preserve">ASTA America, </w:t>
      </w:r>
      <w:hyperlink r:id="rId12" w:history="1">
        <w:r w:rsidR="00216381" w:rsidRPr="00C549D6">
          <w:rPr>
            <w:rStyle w:val="Hyperlink"/>
            <w:rFonts w:cs="Arial"/>
          </w:rPr>
          <w:t>www.astaamerica.com</w:t>
        </w:r>
      </w:hyperlink>
      <w:r w:rsidR="00216381" w:rsidRPr="00C549D6">
        <w:t xml:space="preserve">. </w:t>
      </w:r>
    </w:p>
    <w:p w14:paraId="28F4A71A" w14:textId="77777777" w:rsidR="00E036A2" w:rsidRPr="00C549D6" w:rsidRDefault="00742497" w:rsidP="00F674B2">
      <w:pPr>
        <w:pStyle w:val="Level3"/>
      </w:pPr>
      <w:r w:rsidRPr="00C549D6">
        <w:tab/>
      </w:r>
      <w:commentRangeStart w:id="5"/>
      <w:r w:rsidRPr="00C549D6">
        <w:t xml:space="preserve">Substitutions: </w:t>
      </w:r>
      <w:r w:rsidR="00676EC5" w:rsidRPr="00C549D6">
        <w:rPr>
          <w:color w:val="FF0000"/>
        </w:rPr>
        <w:t>[Refer to Division 01.] [Not permitted.]</w:t>
      </w:r>
      <w:commentRangeEnd w:id="5"/>
      <w:r w:rsidR="00E036A2" w:rsidRPr="00C549D6">
        <w:rPr>
          <w:rStyle w:val="CommentReference"/>
          <w:sz w:val="20"/>
          <w:szCs w:val="20"/>
        </w:rPr>
        <w:commentReference w:id="5"/>
      </w:r>
    </w:p>
    <w:p w14:paraId="4C1A4D81" w14:textId="0DC25E0E" w:rsidR="00E036A2" w:rsidRPr="00C549D6" w:rsidRDefault="00742497" w:rsidP="00F674B2">
      <w:pPr>
        <w:pStyle w:val="Level2"/>
      </w:pPr>
      <w:r w:rsidRPr="00C549D6">
        <w:tab/>
        <w:t>MATERIALS</w:t>
      </w:r>
    </w:p>
    <w:p w14:paraId="4BAEE6E0" w14:textId="3A441FA2" w:rsidR="00C662DB" w:rsidRPr="00C549D6" w:rsidRDefault="00742497" w:rsidP="002078B4">
      <w:pPr>
        <w:pStyle w:val="Level3"/>
      </w:pPr>
      <w:r w:rsidRPr="00C549D6">
        <w:lastRenderedPageBreak/>
        <w:tab/>
      </w:r>
      <w:r w:rsidR="002078B4" w:rsidRPr="00C549D6">
        <w:t xml:space="preserve">Aluminum: Extrusions: ASTM B221. </w:t>
      </w:r>
    </w:p>
    <w:p w14:paraId="6C2688FE" w14:textId="2568EB0E" w:rsidR="00F90A50" w:rsidRPr="00C549D6" w:rsidRDefault="00742497" w:rsidP="00F90A50">
      <w:pPr>
        <w:pStyle w:val="Level2"/>
      </w:pPr>
      <w:r w:rsidRPr="00C549D6">
        <w:tab/>
      </w:r>
      <w:r w:rsidR="00F16F93" w:rsidRPr="00C549D6">
        <w:t>COMPONENTS</w:t>
      </w:r>
    </w:p>
    <w:p w14:paraId="3CFF9B7C" w14:textId="77777777" w:rsidR="00547387" w:rsidRPr="00C549D6" w:rsidRDefault="00F16F93" w:rsidP="00547387">
      <w:pPr>
        <w:pStyle w:val="Level3"/>
      </w:pPr>
      <w:r w:rsidRPr="00C549D6">
        <w:tab/>
      </w:r>
      <w:r w:rsidR="00547387" w:rsidRPr="00C549D6">
        <w:t>Grille:</w:t>
      </w:r>
    </w:p>
    <w:p w14:paraId="6D33CE4A" w14:textId="579B75C7" w:rsidR="0083309B" w:rsidRPr="00C549D6" w:rsidRDefault="00547387" w:rsidP="0083309B">
      <w:pPr>
        <w:pStyle w:val="Level4"/>
        <w:rPr>
          <w:rFonts w:cs="Arial"/>
        </w:rPr>
      </w:pPr>
      <w:r w:rsidRPr="00C549D6">
        <w:rPr>
          <w:rFonts w:cs="Arial"/>
        </w:rPr>
        <w:tab/>
      </w:r>
      <w:r w:rsidR="0083309B" w:rsidRPr="00C549D6">
        <w:rPr>
          <w:rFonts w:cs="Arial"/>
        </w:rPr>
        <w:t>Type:</w:t>
      </w:r>
      <w:r w:rsidR="0083309B" w:rsidRPr="00C549D6">
        <w:rPr>
          <w:rFonts w:cs="Arial"/>
          <w:color w:val="FF0000"/>
        </w:rPr>
        <w:t xml:space="preserve"> [Straight grille pattern.] [Brick pattern.]</w:t>
      </w:r>
    </w:p>
    <w:p w14:paraId="4DAC6A57" w14:textId="77777777" w:rsidR="00D84AB2" w:rsidRPr="00C549D6" w:rsidRDefault="00D84AB2" w:rsidP="0083309B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Construction: </w:t>
      </w:r>
    </w:p>
    <w:p w14:paraId="1E84A645" w14:textId="77777777" w:rsidR="00D84AB2" w:rsidRPr="00C549D6" w:rsidRDefault="00D84AB2" w:rsidP="00D84AB2">
      <w:pPr>
        <w:pStyle w:val="Level5"/>
        <w:rPr>
          <w:rFonts w:cs="Arial"/>
        </w:rPr>
      </w:pPr>
      <w:r w:rsidRPr="00C549D6">
        <w:rPr>
          <w:rFonts w:cs="Arial"/>
        </w:rPr>
        <w:tab/>
      </w:r>
      <w:proofErr w:type="gramStart"/>
      <w:r w:rsidRPr="00C549D6">
        <w:rPr>
          <w:rFonts w:cs="Arial"/>
        </w:rPr>
        <w:t>5/16 inch</w:t>
      </w:r>
      <w:proofErr w:type="gramEnd"/>
      <w:r w:rsidRPr="00C549D6">
        <w:rPr>
          <w:rFonts w:cs="Arial"/>
        </w:rPr>
        <w:t xml:space="preserve"> diameter aluminum rods spaced 1-3/4 inches on center vertically.</w:t>
      </w:r>
    </w:p>
    <w:p w14:paraId="3FE7F5E4" w14:textId="77777777" w:rsidR="00D84AB2" w:rsidRPr="00C549D6" w:rsidRDefault="00D84AB2" w:rsidP="00D84AB2">
      <w:pPr>
        <w:pStyle w:val="Level5"/>
        <w:rPr>
          <w:rFonts w:cs="Arial"/>
        </w:rPr>
      </w:pPr>
      <w:r w:rsidRPr="00C549D6">
        <w:rPr>
          <w:rFonts w:cs="Arial"/>
        </w:rPr>
        <w:tab/>
      </w:r>
      <w:proofErr w:type="gramStart"/>
      <w:r w:rsidRPr="00C549D6">
        <w:rPr>
          <w:rFonts w:cs="Arial"/>
        </w:rPr>
        <w:t>1/8 inch</w:t>
      </w:r>
      <w:proofErr w:type="gramEnd"/>
      <w:r w:rsidRPr="00C549D6">
        <w:rPr>
          <w:rFonts w:cs="Arial"/>
        </w:rPr>
        <w:t xml:space="preserve"> x 5/8 inch x 4-1/4 inch aluminum horizontal links spaced 9 inches on center, covered by ½ inch aluminum spacer tubes on every other rod. </w:t>
      </w:r>
    </w:p>
    <w:p w14:paraId="704243E3" w14:textId="5C6C194F" w:rsidR="00D84AB2" w:rsidRPr="00C549D6" w:rsidRDefault="00D84AB2" w:rsidP="00D84AB2">
      <w:pPr>
        <w:pStyle w:val="Level5"/>
        <w:rPr>
          <w:rFonts w:cs="Arial"/>
        </w:rPr>
      </w:pPr>
      <w:r w:rsidRPr="00C549D6">
        <w:rPr>
          <w:rFonts w:cs="Arial"/>
        </w:rPr>
        <w:tab/>
        <w:t xml:space="preserve">End links: Aluminum. </w:t>
      </w:r>
    </w:p>
    <w:p w14:paraId="777DD268" w14:textId="64878520" w:rsidR="0083309B" w:rsidRPr="00C549D6" w:rsidRDefault="0083309B" w:rsidP="0083309B">
      <w:pPr>
        <w:pStyle w:val="Level4"/>
        <w:rPr>
          <w:rFonts w:cs="Arial"/>
        </w:rPr>
      </w:pPr>
      <w:r w:rsidRPr="00C549D6">
        <w:rPr>
          <w:rFonts w:cs="Arial"/>
        </w:rPr>
        <w:tab/>
        <w:t>Bottom bar: Tubular aluminum</w:t>
      </w:r>
      <w:r w:rsidR="00F90A50" w:rsidRPr="00C549D6">
        <w:rPr>
          <w:rFonts w:cs="Arial"/>
        </w:rPr>
        <w:t xml:space="preserve">, with PVC bulb </w:t>
      </w:r>
      <w:proofErr w:type="spellStart"/>
      <w:r w:rsidR="00F90A50" w:rsidRPr="00C549D6">
        <w:rPr>
          <w:rFonts w:cs="Arial"/>
        </w:rPr>
        <w:t>weatherseal</w:t>
      </w:r>
      <w:proofErr w:type="spellEnd"/>
      <w:r w:rsidR="00F90A50" w:rsidRPr="00C549D6">
        <w:rPr>
          <w:rFonts w:cs="Arial"/>
        </w:rPr>
        <w:t>.</w:t>
      </w:r>
    </w:p>
    <w:p w14:paraId="61307F83" w14:textId="7C7E865D" w:rsidR="00F16F93" w:rsidRPr="00C549D6" w:rsidRDefault="00F05237" w:rsidP="0083309B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Locking: </w:t>
      </w:r>
      <w:r w:rsidRPr="00C549D6">
        <w:rPr>
          <w:rFonts w:cs="Arial"/>
          <w:color w:val="FF0000"/>
        </w:rPr>
        <w:t>[Slide bolts, with padlock provision</w:t>
      </w:r>
      <w:r w:rsidR="004A7665" w:rsidRPr="00C549D6">
        <w:rPr>
          <w:rFonts w:cs="Arial"/>
          <w:color w:val="FF0000"/>
        </w:rPr>
        <w:t>s.</w:t>
      </w:r>
      <w:r w:rsidRPr="00C549D6">
        <w:rPr>
          <w:rFonts w:cs="Arial"/>
          <w:color w:val="FF0000"/>
        </w:rPr>
        <w:t xml:space="preserve">] </w:t>
      </w:r>
      <w:r w:rsidR="00B6338C" w:rsidRPr="00C549D6">
        <w:rPr>
          <w:rFonts w:cs="Arial"/>
          <w:color w:val="FF0000"/>
        </w:rPr>
        <w:t xml:space="preserve">[Keyed cylinder locks. Key locks [alike.] [differently.] [as directed by Owner.] Furnish [2] [__] keys per lock.] </w:t>
      </w:r>
      <w:r w:rsidRPr="00C549D6">
        <w:rPr>
          <w:rFonts w:cs="Arial"/>
          <w:color w:val="FF0000"/>
        </w:rPr>
        <w:t>[Chain lock.]</w:t>
      </w:r>
      <w:r w:rsidR="004A7665" w:rsidRPr="00C549D6">
        <w:rPr>
          <w:rFonts w:cs="Arial"/>
          <w:color w:val="FF0000"/>
        </w:rPr>
        <w:t xml:space="preserve"> </w:t>
      </w:r>
    </w:p>
    <w:p w14:paraId="6FC73BCF" w14:textId="77777777" w:rsidR="000A1DF6" w:rsidRPr="00C549D6" w:rsidRDefault="00F16F93" w:rsidP="00F16F93">
      <w:pPr>
        <w:pStyle w:val="Level3"/>
      </w:pPr>
      <w:r w:rsidRPr="00C549D6">
        <w:tab/>
        <w:t xml:space="preserve">Hood: </w:t>
      </w:r>
    </w:p>
    <w:p w14:paraId="22036BEB" w14:textId="494E696D" w:rsidR="00F16F93" w:rsidRPr="00C549D6" w:rsidRDefault="000A1DF6" w:rsidP="000A1DF6">
      <w:pPr>
        <w:pStyle w:val="Level4"/>
        <w:rPr>
          <w:rFonts w:cs="Arial"/>
        </w:rPr>
      </w:pPr>
      <w:r w:rsidRPr="00C549D6">
        <w:rPr>
          <w:rFonts w:cs="Arial"/>
        </w:rPr>
        <w:tab/>
      </w:r>
      <w:r w:rsidR="000141E1" w:rsidRPr="00C549D6">
        <w:rPr>
          <w:rFonts w:cs="Arial"/>
        </w:rPr>
        <w:t>24 gage</w:t>
      </w:r>
      <w:r w:rsidR="004A7665" w:rsidRPr="00C549D6">
        <w:rPr>
          <w:rFonts w:cs="Arial"/>
        </w:rPr>
        <w:t xml:space="preserve"> aluminum</w:t>
      </w:r>
      <w:r w:rsidR="001C745A" w:rsidRPr="00C549D6">
        <w:rPr>
          <w:rFonts w:cs="Arial"/>
        </w:rPr>
        <w:t>,</w:t>
      </w:r>
      <w:r w:rsidR="00F16F93" w:rsidRPr="00C549D6">
        <w:rPr>
          <w:rFonts w:cs="Arial"/>
        </w:rPr>
        <w:t xml:space="preserve"> with closed ends.</w:t>
      </w:r>
    </w:p>
    <w:p w14:paraId="08815D17" w14:textId="5DB83DD8" w:rsidR="000A1DF6" w:rsidRPr="00C549D6" w:rsidRDefault="000A1DF6" w:rsidP="000A1DF6">
      <w:pPr>
        <w:pStyle w:val="Level4"/>
        <w:rPr>
          <w:rFonts w:cs="Arial"/>
        </w:rPr>
      </w:pPr>
      <w:r w:rsidRPr="00C549D6">
        <w:rPr>
          <w:rFonts w:cs="Arial"/>
        </w:rPr>
        <w:tab/>
        <w:t>Reinforcing: ¼ inch thick steel brackets for grilles over 13'-4" wide.</w:t>
      </w:r>
    </w:p>
    <w:p w14:paraId="784FD96E" w14:textId="3B9D7139" w:rsidR="00F16F93" w:rsidRPr="00C549D6" w:rsidRDefault="00F16F93" w:rsidP="00F16F93">
      <w:pPr>
        <w:pStyle w:val="Level3"/>
        <w:rPr>
          <w:color w:val="000000"/>
        </w:rPr>
      </w:pPr>
      <w:r w:rsidRPr="00C549D6">
        <w:rPr>
          <w:color w:val="000000"/>
        </w:rPr>
        <w:tab/>
        <w:t>Guides:</w:t>
      </w:r>
      <w:r w:rsidR="004A7665" w:rsidRPr="00C549D6">
        <w:rPr>
          <w:color w:val="000000"/>
        </w:rPr>
        <w:t xml:space="preserve"> </w:t>
      </w:r>
    </w:p>
    <w:p w14:paraId="00C0F892" w14:textId="7B2AA3A4" w:rsidR="00612F56" w:rsidRPr="00C549D6" w:rsidRDefault="00612F56" w:rsidP="00612F56">
      <w:pPr>
        <w:pStyle w:val="SpecPara4"/>
        <w:rPr>
          <w:rFonts w:cs="Arial"/>
        </w:rPr>
      </w:pPr>
      <w:r w:rsidRPr="00C549D6">
        <w:rPr>
          <w:rFonts w:cs="Arial"/>
        </w:rPr>
        <w:tab/>
        <w:t xml:space="preserve">Wall angles: Steel angles, </w:t>
      </w:r>
      <w:proofErr w:type="gramStart"/>
      <w:r w:rsidRPr="00C549D6">
        <w:rPr>
          <w:rFonts w:cs="Arial"/>
        </w:rPr>
        <w:t>3/16 inch</w:t>
      </w:r>
      <w:proofErr w:type="gramEnd"/>
      <w:r w:rsidRPr="00C549D6">
        <w:rPr>
          <w:rFonts w:cs="Arial"/>
        </w:rPr>
        <w:t xml:space="preserve"> minimum thickness.</w:t>
      </w:r>
    </w:p>
    <w:p w14:paraId="76AA91F9" w14:textId="1567D33E" w:rsidR="00612F56" w:rsidRPr="00C549D6" w:rsidRDefault="00612F56" w:rsidP="00345C0E">
      <w:pPr>
        <w:pStyle w:val="SpecPara4"/>
        <w:rPr>
          <w:rFonts w:cs="Arial"/>
        </w:rPr>
      </w:pPr>
      <w:r w:rsidRPr="00C549D6">
        <w:rPr>
          <w:rFonts w:cs="Arial"/>
        </w:rPr>
        <w:t xml:space="preserve">      Guides: </w:t>
      </w:r>
      <w:r w:rsidR="00345C0E" w:rsidRPr="00C549D6">
        <w:rPr>
          <w:rFonts w:cs="Arial"/>
        </w:rPr>
        <w:t>E</w:t>
      </w:r>
      <w:r w:rsidRPr="00C549D6">
        <w:rPr>
          <w:rFonts w:cs="Arial"/>
        </w:rPr>
        <w:t>xtruded aluminum, 3</w:t>
      </w:r>
      <w:r w:rsidR="00345C0E" w:rsidRPr="00C549D6">
        <w:rPr>
          <w:rFonts w:cs="Arial"/>
        </w:rPr>
        <w:t xml:space="preserve"> inches</w:t>
      </w:r>
      <w:r w:rsidRPr="00C549D6">
        <w:rPr>
          <w:rFonts w:cs="Arial"/>
        </w:rPr>
        <w:t xml:space="preserve"> x 1-1/2</w:t>
      </w:r>
      <w:r w:rsidR="00345C0E" w:rsidRPr="00C549D6">
        <w:rPr>
          <w:rFonts w:cs="Arial"/>
        </w:rPr>
        <w:t xml:space="preserve"> inches,</w:t>
      </w:r>
      <w:r w:rsidRPr="00C549D6">
        <w:rPr>
          <w:rFonts w:cs="Arial"/>
        </w:rPr>
        <w:t xml:space="preserve"> with shoulders for curtain retention</w:t>
      </w:r>
      <w:r w:rsidR="00345C0E" w:rsidRPr="00C549D6">
        <w:rPr>
          <w:rFonts w:cs="Arial"/>
        </w:rPr>
        <w:t>,</w:t>
      </w:r>
      <w:r w:rsidRPr="00C549D6">
        <w:rPr>
          <w:rFonts w:cs="Arial"/>
        </w:rPr>
        <w:t xml:space="preserve"> fitted with vinyl stripping both sides of curtain</w:t>
      </w:r>
      <w:r w:rsidR="00345C0E" w:rsidRPr="00C549D6">
        <w:rPr>
          <w:rFonts w:cs="Arial"/>
        </w:rPr>
        <w:t>,</w:t>
      </w:r>
      <w:r w:rsidRPr="00C549D6">
        <w:rPr>
          <w:rFonts w:cs="Arial"/>
        </w:rPr>
        <w:t xml:space="preserve"> with removable </w:t>
      </w:r>
      <w:proofErr w:type="spellStart"/>
      <w:r w:rsidRPr="00C549D6">
        <w:rPr>
          <w:rFonts w:cs="Arial"/>
        </w:rPr>
        <w:t>headstops</w:t>
      </w:r>
      <w:proofErr w:type="spellEnd"/>
      <w:r w:rsidR="00345C0E" w:rsidRPr="00C549D6">
        <w:rPr>
          <w:rFonts w:cs="Arial"/>
        </w:rPr>
        <w:t>.</w:t>
      </w:r>
    </w:p>
    <w:p w14:paraId="047DA3B4" w14:textId="77777777" w:rsidR="00584D43" w:rsidRPr="00C549D6" w:rsidRDefault="00FC0CB4" w:rsidP="00584D43">
      <w:pPr>
        <w:pStyle w:val="Level3"/>
      </w:pPr>
      <w:r w:rsidRPr="00C549D6">
        <w:tab/>
      </w:r>
      <w:bookmarkStart w:id="6" w:name="_Hlk106712393"/>
      <w:r w:rsidR="00584D43" w:rsidRPr="00C549D6">
        <w:t xml:space="preserve">Barrel Assembly: </w:t>
      </w:r>
    </w:p>
    <w:p w14:paraId="62FDDF12" w14:textId="77777777" w:rsidR="00584D43" w:rsidRPr="00C549D6" w:rsidRDefault="00584D43" w:rsidP="00584D43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Steel pipe, size and wall thickness to limit deflection to 0.03 inch per foot of width, </w:t>
      </w:r>
    </w:p>
    <w:p w14:paraId="40639599" w14:textId="77777777" w:rsidR="00584D43" w:rsidRPr="00C549D6" w:rsidRDefault="00584D43" w:rsidP="00584D43">
      <w:pPr>
        <w:pStyle w:val="Level4"/>
        <w:rPr>
          <w:rFonts w:cs="Arial"/>
        </w:rPr>
      </w:pPr>
      <w:r w:rsidRPr="00C549D6">
        <w:rPr>
          <w:rFonts w:cs="Arial"/>
        </w:rPr>
        <w:tab/>
        <w:t>System designed to operate without spring counterbalance assembly.</w:t>
      </w:r>
    </w:p>
    <w:bookmarkEnd w:id="6"/>
    <w:p w14:paraId="7BC0352B" w14:textId="32773750" w:rsidR="0053132F" w:rsidRPr="00C549D6" w:rsidRDefault="00C92CD1" w:rsidP="0053132F">
      <w:pPr>
        <w:pStyle w:val="Level3"/>
      </w:pPr>
      <w:r w:rsidRPr="00C549D6">
        <w:tab/>
      </w:r>
      <w:r w:rsidR="00584D43" w:rsidRPr="00C549D6">
        <w:t>Support Brackets: Steel plate, ¼ inch minimum thickness, with self-aligning sealed ball bearings and welded steel provisions for hood mount.</w:t>
      </w:r>
    </w:p>
    <w:p w14:paraId="4652E261" w14:textId="77777777" w:rsidR="00C549D6" w:rsidRPr="00C549D6" w:rsidRDefault="00C549D6" w:rsidP="00C549D6">
      <w:pPr>
        <w:pStyle w:val="Level3"/>
      </w:pPr>
      <w:r w:rsidRPr="00C549D6">
        <w:tab/>
        <w:t xml:space="preserve">Operator: </w:t>
      </w:r>
    </w:p>
    <w:p w14:paraId="74C374C2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</w:r>
      <w:proofErr w:type="spellStart"/>
      <w:r w:rsidRPr="00C549D6">
        <w:rPr>
          <w:rStyle w:val="A15"/>
          <w:rFonts w:cs="Arial"/>
          <w:sz w:val="20"/>
          <w:szCs w:val="20"/>
        </w:rPr>
        <w:t>SecureDrive</w:t>
      </w:r>
      <w:proofErr w:type="spellEnd"/>
      <w:r w:rsidRPr="00C549D6">
        <w:rPr>
          <w:rStyle w:val="A15"/>
          <w:rFonts w:cs="Arial"/>
          <w:sz w:val="20"/>
          <w:szCs w:val="20"/>
        </w:rPr>
        <w:t xml:space="preserve">+ direct drive </w:t>
      </w:r>
      <w:r w:rsidRPr="00C549D6">
        <w:rPr>
          <w:rFonts w:cs="Arial"/>
        </w:rPr>
        <w:t xml:space="preserve">motor operator and controls designed for continuous duty cycle. Voltage and phase: </w:t>
      </w:r>
      <w:r w:rsidRPr="00C549D6">
        <w:rPr>
          <w:rFonts w:cs="Arial"/>
          <w:color w:val="FF0000"/>
        </w:rPr>
        <w:t>[115/230 VAC single phase,] [208/230 VAC single phase,] [230/460 VAC three phase,]</w:t>
      </w:r>
      <w:r w:rsidRPr="00C549D6">
        <w:rPr>
          <w:rFonts w:cs="Arial"/>
        </w:rPr>
        <w:t xml:space="preserve"> 50/60 Hz.</w:t>
      </w:r>
    </w:p>
    <w:p w14:paraId="0963284C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 xml:space="preserve">Motor brake </w:t>
      </w:r>
      <w:proofErr w:type="gramStart"/>
      <w:r w:rsidRPr="00C549D6">
        <w:rPr>
          <w:rFonts w:cs="Arial"/>
        </w:rPr>
        <w:t>standard;</w:t>
      </w:r>
      <w:proofErr w:type="gramEnd"/>
      <w:r w:rsidRPr="00C549D6">
        <w:rPr>
          <w:rFonts w:cs="Arial"/>
        </w:rPr>
        <w:t xml:space="preserve"> dynamic braking optional by means of timed energized solenoid actuation.</w:t>
      </w:r>
    </w:p>
    <w:p w14:paraId="3C0D9BCA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Emergency chain hoist operation with integrated electronic interlock.</w:t>
      </w:r>
    </w:p>
    <w:p w14:paraId="711E665A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Inherent overload protection.</w:t>
      </w:r>
    </w:p>
    <w:p w14:paraId="36497FF6" w14:textId="77777777" w:rsidR="00C549D6" w:rsidRPr="00C549D6" w:rsidRDefault="00C549D6" w:rsidP="00C549D6">
      <w:pPr>
        <w:pStyle w:val="Level3"/>
      </w:pPr>
      <w:r w:rsidRPr="00C549D6">
        <w:rPr>
          <w:color w:val="FF0000"/>
        </w:rPr>
        <w:tab/>
      </w:r>
      <w:r w:rsidRPr="00C549D6">
        <w:t>Controller:</w:t>
      </w:r>
    </w:p>
    <w:p w14:paraId="3CBEBE2F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Variable Frequency Drive (VFD) with optimal inverter.</w:t>
      </w:r>
    </w:p>
    <w:p w14:paraId="7C92E54A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NEMA 4X wall mounted interface control panel. Plug in play programmable logic board connections for:</w:t>
      </w:r>
    </w:p>
    <w:p w14:paraId="2A734E61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Operator assembly.</w:t>
      </w:r>
    </w:p>
    <w:p w14:paraId="2492BAE1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Encoder and brake assembly.</w:t>
      </w:r>
    </w:p>
    <w:p w14:paraId="2C1802D6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Entrapment protection.</w:t>
      </w:r>
    </w:p>
    <w:p w14:paraId="30318EF4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Ancillary connections.</w:t>
      </w:r>
    </w:p>
    <w:p w14:paraId="7845FDDB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LED display standard readout:</w:t>
      </w:r>
    </w:p>
    <w:p w14:paraId="3028A4E2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</w:r>
      <w:proofErr w:type="spellStart"/>
      <w:r w:rsidRPr="00C549D6">
        <w:rPr>
          <w:rFonts w:cs="Arial"/>
        </w:rPr>
        <w:t>Start up</w:t>
      </w:r>
      <w:proofErr w:type="spellEnd"/>
      <w:r w:rsidRPr="00C549D6">
        <w:rPr>
          <w:rFonts w:cs="Arial"/>
        </w:rPr>
        <w:t xml:space="preserve"> menu.</w:t>
      </w:r>
    </w:p>
    <w:p w14:paraId="224A425A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Electronic limit quick set up.</w:t>
      </w:r>
    </w:p>
    <w:p w14:paraId="15E03EC7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Diagnostics.</w:t>
      </w:r>
    </w:p>
    <w:p w14:paraId="56D52817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Door positioning.</w:t>
      </w:r>
    </w:p>
    <w:p w14:paraId="4A6FE55A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Error codes.</w:t>
      </w:r>
    </w:p>
    <w:p w14:paraId="41BE9638" w14:textId="77777777" w:rsidR="00C549D6" w:rsidRPr="00C549D6" w:rsidRDefault="00C549D6" w:rsidP="00C549D6">
      <w:pPr>
        <w:pStyle w:val="Level5"/>
        <w:rPr>
          <w:rFonts w:cs="Arial"/>
        </w:rPr>
      </w:pPr>
      <w:r w:rsidRPr="00C549D6">
        <w:rPr>
          <w:rFonts w:cs="Arial"/>
        </w:rPr>
        <w:tab/>
        <w:t>Non-resettable cycle counter continuous display.</w:t>
      </w:r>
    </w:p>
    <w:p w14:paraId="4795CB18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Normally closed/normally open programmable dry contact inputs and outputs.</w:t>
      </w:r>
    </w:p>
    <w:p w14:paraId="589D2F02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  <w:t>Overload and current protection protected by Class II control circuits.</w:t>
      </w:r>
    </w:p>
    <w:p w14:paraId="21215105" w14:textId="77777777" w:rsidR="00C549D6" w:rsidRPr="00C549D6" w:rsidRDefault="00C549D6" w:rsidP="00C549D6">
      <w:pPr>
        <w:pStyle w:val="Level4"/>
        <w:rPr>
          <w:rFonts w:cs="Arial"/>
        </w:rPr>
      </w:pPr>
      <w:r w:rsidRPr="00C549D6">
        <w:rPr>
          <w:rFonts w:cs="Arial"/>
        </w:rPr>
        <w:tab/>
      </w:r>
      <w:commentRangeStart w:id="7"/>
      <w:r w:rsidRPr="00C549D6">
        <w:rPr>
          <w:rFonts w:cs="Arial"/>
        </w:rPr>
        <w:t>Compatible with normally closed and normally open dry contacts from:</w:t>
      </w:r>
    </w:p>
    <w:p w14:paraId="162DF8DF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</w:rPr>
        <w:lastRenderedPageBreak/>
        <w:tab/>
      </w:r>
      <w:r w:rsidRPr="00C549D6">
        <w:rPr>
          <w:rFonts w:cs="Arial"/>
          <w:color w:val="FF0000"/>
        </w:rPr>
        <w:t>[Loop detectors.]</w:t>
      </w:r>
    </w:p>
    <w:p w14:paraId="7CB1447F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[RFID readers.]</w:t>
      </w:r>
    </w:p>
    <w:p w14:paraId="379DB2E6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[Motion sensors.]</w:t>
      </w:r>
    </w:p>
    <w:p w14:paraId="37E4F7A6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[Sensing devices.]</w:t>
      </w:r>
    </w:p>
    <w:p w14:paraId="65FD69D4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[Annunciators.]</w:t>
      </w:r>
    </w:p>
    <w:p w14:paraId="45D1D1A4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[Interlocking systems.]</w:t>
      </w:r>
    </w:p>
    <w:p w14:paraId="1D646270" w14:textId="77777777" w:rsidR="00C549D6" w:rsidRPr="00C549D6" w:rsidRDefault="00C549D6" w:rsidP="00C549D6">
      <w:pPr>
        <w:pStyle w:val="Level5"/>
        <w:rPr>
          <w:rFonts w:cs="Arial"/>
          <w:color w:val="FF0000"/>
        </w:rPr>
      </w:pPr>
      <w:r w:rsidRPr="00C549D6">
        <w:rPr>
          <w:rFonts w:cs="Arial"/>
          <w:color w:val="FF0000"/>
        </w:rPr>
        <w:tab/>
        <w:t>[Traffic light kit.]</w:t>
      </w:r>
      <w:commentRangeEnd w:id="7"/>
      <w:r w:rsidR="00106B2F">
        <w:rPr>
          <w:rStyle w:val="CommentReference"/>
        </w:rPr>
        <w:commentReference w:id="7"/>
      </w:r>
    </w:p>
    <w:p w14:paraId="6DF84143" w14:textId="07A6E9B5" w:rsidR="00F90A50" w:rsidRPr="00C549D6" w:rsidRDefault="00C549D6" w:rsidP="00C549D6">
      <w:pPr>
        <w:pStyle w:val="Level3"/>
      </w:pPr>
      <w:r w:rsidRPr="00C549D6">
        <w:tab/>
        <w:t xml:space="preserve">Entrapment Protection: </w:t>
      </w:r>
      <w:r w:rsidRPr="00C549D6">
        <w:rPr>
          <w:color w:val="FF0000"/>
        </w:rPr>
        <w:t>[</w:t>
      </w:r>
      <w:r w:rsidRPr="00C549D6">
        <w:rPr>
          <w:rStyle w:val="A15"/>
          <w:rFonts w:cs="Arial"/>
          <w:color w:val="FF0000"/>
          <w:sz w:val="20"/>
          <w:szCs w:val="20"/>
        </w:rPr>
        <w:t>Photo eye sensors, UL 325 R5 compliant, NEMA rated.] [Light curtain, UL 325 R5 compliant, [3] [6] foot high, NEMA rated.</w:t>
      </w:r>
    </w:p>
    <w:p w14:paraId="64B8B849" w14:textId="27491EB6" w:rsidR="00F05237" w:rsidRPr="00C549D6" w:rsidRDefault="00F05237" w:rsidP="00F05237">
      <w:pPr>
        <w:pStyle w:val="Level2"/>
      </w:pPr>
      <w:r w:rsidRPr="00C549D6">
        <w:tab/>
        <w:t>FINISHES</w:t>
      </w:r>
    </w:p>
    <w:p w14:paraId="059154B2" w14:textId="118C2EE0" w:rsidR="001B69FE" w:rsidRPr="00C549D6" w:rsidRDefault="001B69FE" w:rsidP="00B356DB">
      <w:pPr>
        <w:pStyle w:val="Level3"/>
      </w:pPr>
      <w:r w:rsidRPr="00C549D6">
        <w:tab/>
      </w:r>
      <w:r w:rsidR="00B6338C" w:rsidRPr="00C549D6">
        <w:t xml:space="preserve">Aluminum: </w:t>
      </w:r>
      <w:r w:rsidR="00555745" w:rsidRPr="00C549D6">
        <w:rPr>
          <w:color w:val="FF0000"/>
        </w:rPr>
        <w:t>[</w:t>
      </w:r>
      <w:r w:rsidR="00B6338C" w:rsidRPr="00C549D6">
        <w:rPr>
          <w:color w:val="FF0000"/>
        </w:rPr>
        <w:t>Clear</w:t>
      </w:r>
      <w:r w:rsidR="00555745" w:rsidRPr="00C549D6">
        <w:rPr>
          <w:color w:val="FF0000"/>
        </w:rPr>
        <w:t>] [Black]</w:t>
      </w:r>
      <w:r w:rsidR="00B6338C" w:rsidRPr="00C549D6">
        <w:t xml:space="preserve"> anodized.</w:t>
      </w:r>
    </w:p>
    <w:p w14:paraId="2BDE112E" w14:textId="77777777" w:rsidR="00E036A2" w:rsidRPr="00C549D6" w:rsidRDefault="00742497" w:rsidP="00F674B2">
      <w:pPr>
        <w:pStyle w:val="Level1"/>
      </w:pPr>
      <w:r w:rsidRPr="00C549D6">
        <w:tab/>
        <w:t>EXECUTION</w:t>
      </w:r>
    </w:p>
    <w:p w14:paraId="7122A0A3" w14:textId="2FDAD169" w:rsidR="00E036A2" w:rsidRPr="00C549D6" w:rsidRDefault="00742497" w:rsidP="00F674B2">
      <w:pPr>
        <w:pStyle w:val="Level2"/>
      </w:pPr>
      <w:r w:rsidRPr="00C549D6">
        <w:tab/>
        <w:t>INSTALLATION</w:t>
      </w:r>
    </w:p>
    <w:p w14:paraId="53DAA397" w14:textId="418E668E" w:rsidR="00E95A61" w:rsidRPr="00C549D6" w:rsidRDefault="00742497" w:rsidP="00E95A61">
      <w:pPr>
        <w:pStyle w:val="Level3"/>
      </w:pPr>
      <w:r w:rsidRPr="00C549D6">
        <w:tab/>
      </w:r>
      <w:r w:rsidR="00053180" w:rsidRPr="00C549D6">
        <w:t>Install in accordance with manufacturer’s instructions and approved Shop Drawings.</w:t>
      </w:r>
    </w:p>
    <w:p w14:paraId="5032DF0B" w14:textId="2EB794F7" w:rsidR="00077508" w:rsidRPr="00C549D6" w:rsidRDefault="00742497" w:rsidP="00E95A61">
      <w:pPr>
        <w:pStyle w:val="EndofSection"/>
      </w:pPr>
      <w:r w:rsidRPr="00C549D6">
        <w:t>END OF SECTION</w:t>
      </w:r>
    </w:p>
    <w:sectPr w:rsidR="00077508" w:rsidRPr="00C549D6" w:rsidSect="00B138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eroDocs" w:date="2022-02-03T14:07:00Z" w:initials="ZD">
    <w:p w14:paraId="428BC9D0" w14:textId="77777777" w:rsidR="00106B2F" w:rsidRDefault="00E036A2" w:rsidP="00106B2F">
      <w:r>
        <w:rPr>
          <w:rStyle w:val="CommentReference"/>
        </w:rPr>
        <w:annotationRef/>
      </w:r>
      <w:r w:rsidR="00106B2F">
        <w:rPr>
          <w:color w:val="0070C0"/>
        </w:rPr>
        <w:t>This guide specification section has been prepared by ASTA America for use in the preparation of a project specification section covering Series 800HP overhead coiling grilles.</w:t>
      </w:r>
      <w:r w:rsidR="00106B2F">
        <w:cr/>
      </w:r>
      <w:r w:rsidR="00106B2F">
        <w:cr/>
      </w:r>
      <w:r w:rsidR="00106B2F">
        <w:rPr>
          <w:color w:val="0070C0"/>
        </w:rPr>
        <w:t>The following should be noted in using this specification:</w:t>
      </w:r>
      <w:r w:rsidR="00106B2F">
        <w:cr/>
      </w:r>
      <w:r w:rsidR="00106B2F">
        <w:cr/>
      </w:r>
      <w:r w:rsidR="00106B2F"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  <w:r w:rsidR="00106B2F">
        <w:cr/>
      </w:r>
      <w:r w:rsidR="00106B2F">
        <w:cr/>
      </w:r>
      <w:r w:rsidR="00106B2F">
        <w:tab/>
        <w:t>www.astaamerica.com</w:t>
      </w:r>
      <w:r w:rsidR="00106B2F">
        <w:cr/>
      </w:r>
      <w:r w:rsidR="00106B2F">
        <w:cr/>
      </w:r>
      <w:r w:rsidR="00106B2F">
        <w:rPr>
          <w:color w:val="0070C0"/>
        </w:rPr>
        <w:t xml:space="preserve">-  Optional text requiring a selection by the user is enclosed within brackets and as red text, e.g.: "Color: </w:t>
      </w:r>
      <w:r w:rsidR="00106B2F">
        <w:rPr>
          <w:color w:val="FF0000"/>
        </w:rPr>
        <w:t>[Red.] [Black.]</w:t>
      </w:r>
      <w:r w:rsidR="00106B2F">
        <w:rPr>
          <w:color w:val="0070C0"/>
        </w:rPr>
        <w:t>"</w:t>
      </w:r>
      <w:r w:rsidR="00106B2F">
        <w:cr/>
      </w:r>
      <w:r w:rsidR="00106B2F">
        <w:cr/>
      </w:r>
      <w:r w:rsidR="00106B2F">
        <w:rPr>
          <w:color w:val="0070C0"/>
        </w:rPr>
        <w:t xml:space="preserve">-  Items requiring user input are enclosed within brackets and as red text - </w:t>
      </w:r>
      <w:r w:rsidR="00106B2F">
        <w:rPr>
          <w:color w:val="FF0000"/>
        </w:rPr>
        <w:t>[_________</w:t>
      </w:r>
      <w:r w:rsidR="00106B2F">
        <w:t>.</w:t>
      </w:r>
      <w:r w:rsidR="00106B2F">
        <w:rPr>
          <w:color w:val="FF0000"/>
        </w:rPr>
        <w:t>]</w:t>
      </w:r>
      <w:r w:rsidR="00106B2F">
        <w:cr/>
      </w:r>
      <w:r w:rsidR="00106B2F">
        <w:cr/>
      </w:r>
      <w:r w:rsidR="00106B2F">
        <w:rPr>
          <w:color w:val="0070C0"/>
        </w:rPr>
        <w:t>-  Optional paragraphs are separated by an "OR" statement included as red text, e.g.:</w:t>
      </w:r>
      <w:r w:rsidR="00106B2F">
        <w:cr/>
      </w:r>
      <w:r w:rsidR="00106B2F">
        <w:cr/>
      </w:r>
      <w:r w:rsidR="00106B2F">
        <w:rPr>
          <w:color w:val="FF0000"/>
        </w:rPr>
        <w:t xml:space="preserve">                     **** OR ****</w:t>
      </w:r>
      <w:r w:rsidR="00106B2F">
        <w:cr/>
      </w:r>
      <w:r w:rsidR="00106B2F">
        <w:cr/>
      </w:r>
      <w:r w:rsidR="00106B2F">
        <w:rPr>
          <w:color w:val="0070C0"/>
        </w:rPr>
        <w:t xml:space="preserve">For assistance in the use of products in this section, contact </w:t>
      </w:r>
      <w:r w:rsidR="00106B2F">
        <w:rPr>
          <w:b/>
          <w:bCs/>
          <w:color w:val="0070C0"/>
        </w:rPr>
        <w:t>ASTA America</w:t>
      </w:r>
      <w:r w:rsidR="00106B2F">
        <w:rPr>
          <w:color w:val="0070C0"/>
        </w:rPr>
        <w:t xml:space="preserve"> by calling </w:t>
      </w:r>
      <w:r w:rsidR="00106B2F">
        <w:rPr>
          <w:b/>
          <w:bCs/>
          <w:color w:val="0070C0"/>
        </w:rPr>
        <w:t>800-423-0659</w:t>
      </w:r>
      <w:r w:rsidR="00106B2F">
        <w:rPr>
          <w:color w:val="0070C0"/>
        </w:rPr>
        <w:t xml:space="preserve">  or visit their website at </w:t>
      </w:r>
      <w:hyperlink r:id="rId1" w:history="1">
        <w:r w:rsidR="00106B2F" w:rsidRPr="001E20F5">
          <w:rPr>
            <w:rStyle w:val="Hyperlink"/>
          </w:rPr>
          <w:t>www.astaamerica.com</w:t>
        </w:r>
      </w:hyperlink>
      <w:r w:rsidR="00106B2F">
        <w:rPr>
          <w:color w:val="0070C0"/>
        </w:rPr>
        <w:t>.</w:t>
      </w:r>
      <w:r w:rsidR="00106B2F">
        <w:cr/>
      </w:r>
      <w:r w:rsidR="00106B2F">
        <w:cr/>
      </w:r>
      <w:r w:rsidR="00106B2F">
        <w:rPr>
          <w:color w:val="0070C0"/>
        </w:rPr>
        <w:t xml:space="preserve">This specification has been prepared based on SimpleSpecs specification templates. For additional information visit the ZeroDocs.com website at </w:t>
      </w:r>
      <w:hyperlink r:id="rId2" w:history="1">
        <w:r w:rsidR="00106B2F" w:rsidRPr="001E20F5">
          <w:rPr>
            <w:rStyle w:val="Hyperlink"/>
          </w:rPr>
          <w:t>www.zerodocs.com</w:t>
        </w:r>
      </w:hyperlink>
      <w:r w:rsidR="00106B2F">
        <w:rPr>
          <w:color w:val="0070C0"/>
        </w:rPr>
        <w:t xml:space="preserve">. </w:t>
      </w:r>
    </w:p>
  </w:comment>
  <w:comment w:id="1" w:author="ZeroDocs" w:date="2022-02-03T14:07:00Z" w:initials="ZD">
    <w:p w14:paraId="16F112A6" w14:textId="66E49965" w:rsidR="00E036A2" w:rsidRDefault="00E036A2" w:rsidP="00641180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pre-installation conference held prior to start of product installation.</w:t>
      </w:r>
    </w:p>
  </w:comment>
  <w:comment w:id="4" w:author="IntroSpec LLC" w:date="2024-08-15T13:29:00Z" w:initials="IS">
    <w:p w14:paraId="23211C8C" w14:textId="77777777" w:rsidR="00B15EB8" w:rsidRDefault="00B15EB8" w:rsidP="00B15EB8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400,000 cycles is standard; 600,000 cycles is optional.</w:t>
      </w:r>
    </w:p>
  </w:comment>
  <w:comment w:id="5" w:author="ZeroDocs" w:date="2022-02-03T14:09:00Z" w:initials="ZD">
    <w:p w14:paraId="18CC37C3" w14:textId="0D742E76" w:rsidR="00E036A2" w:rsidRDefault="00E036A2" w:rsidP="00073CED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  <w:comment w:id="7" w:author="ZeroDocs.com" w:date="2024-11-26T16:45:00Z" w:initials="ZD">
    <w:p w14:paraId="314D0B16" w14:textId="77777777" w:rsidR="00106B2F" w:rsidRDefault="00106B2F" w:rsidP="00106B2F">
      <w:r>
        <w:rPr>
          <w:rStyle w:val="CommentReference"/>
        </w:rPr>
        <w:annotationRef/>
      </w:r>
      <w:r>
        <w:rPr>
          <w:color w:val="0070BF"/>
        </w:rPr>
        <w:t>Retain the desired options in red and turn them to black when finished.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8BC9D0" w15:done="0"/>
  <w15:commentEx w15:paraId="16F112A6" w15:done="0"/>
  <w15:commentEx w15:paraId="23211C8C" w15:done="0"/>
  <w15:commentEx w15:paraId="18CC37C3" w15:done="0"/>
  <w15:commentEx w15:paraId="314D0B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A66010" w16cex:dateUtc="2022-02-03T21:07:00Z"/>
  <w16cex:commentExtensible w16cex:durableId="25A6602D" w16cex:dateUtc="2022-02-03T21:07:00Z"/>
  <w16cex:commentExtensible w16cex:durableId="5FD70005" w16cex:dateUtc="2024-08-15T19:29:00Z"/>
  <w16cex:commentExtensible w16cex:durableId="25A66090" w16cex:dateUtc="2022-02-03T21:09:00Z"/>
  <w16cex:commentExtensible w16cex:durableId="6BF552AD" w16cex:dateUtc="2024-11-27T0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8BC9D0" w16cid:durableId="25A66010"/>
  <w16cid:commentId w16cid:paraId="16F112A6" w16cid:durableId="25A6602D"/>
  <w16cid:commentId w16cid:paraId="23211C8C" w16cid:durableId="5FD70005"/>
  <w16cid:commentId w16cid:paraId="18CC37C3" w16cid:durableId="25A66090"/>
  <w16cid:commentId w16cid:paraId="314D0B16" w16cid:durableId="6BF552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05E08" w14:textId="77777777" w:rsidR="00A21B60" w:rsidRDefault="00A21B60">
      <w:r>
        <w:separator/>
      </w:r>
    </w:p>
  </w:endnote>
  <w:endnote w:type="continuationSeparator" w:id="0">
    <w:p w14:paraId="08B69E2B" w14:textId="77777777" w:rsidR="00A21B60" w:rsidRDefault="00A2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udi Typ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13069874" w:rsidR="00077508" w:rsidRPr="00C44281" w:rsidRDefault="00106B2F" w:rsidP="009E328F">
    <w:pPr>
      <w:pStyle w:val="SectionFooter"/>
    </w:pPr>
    <w:r>
      <w:t>11</w:t>
    </w:r>
    <w:r w:rsidR="00172E08">
      <w:t>/2</w:t>
    </w:r>
    <w:r>
      <w:t>6</w:t>
    </w:r>
    <w:r w:rsidR="002078B4">
      <w:t>/2024</w:t>
    </w:r>
    <w:r w:rsidR="00742497" w:rsidRPr="00C44281">
      <w:tab/>
    </w:r>
    <w:r w:rsidR="00C662DB" w:rsidRPr="00C44281">
      <w:t xml:space="preserve">08 33 </w:t>
    </w:r>
    <w:r w:rsidR="00C91C0B" w:rsidRPr="00C44281">
      <w:t>2</w:t>
    </w:r>
    <w:r w:rsidR="008E1097" w:rsidRPr="00C44281">
      <w:t>6</w:t>
    </w:r>
    <w:r w:rsidR="00742497" w:rsidRPr="00C44281">
      <w:t>-</w:t>
    </w:r>
    <w:r w:rsidR="00742497" w:rsidRPr="00C44281">
      <w:fldChar w:fldCharType="begin"/>
    </w:r>
    <w:r w:rsidR="00742497" w:rsidRPr="00C44281">
      <w:instrText>PAGE</w:instrText>
    </w:r>
    <w:r w:rsidR="00742497" w:rsidRPr="00C44281">
      <w:fldChar w:fldCharType="separate"/>
    </w:r>
    <w:r w:rsidR="00742497" w:rsidRPr="00C44281">
      <w:t>XXX</w:t>
    </w:r>
    <w:r w:rsidR="00742497" w:rsidRPr="00C44281">
      <w:fldChar w:fldCharType="end"/>
    </w:r>
    <w:r w:rsidR="009E328F" w:rsidRPr="00C44281">
      <w:tab/>
    </w:r>
    <w:r w:rsidR="0053178D" w:rsidRPr="00C44281">
      <w:t xml:space="preserve">Overhead </w:t>
    </w:r>
    <w:r w:rsidR="00C662DB" w:rsidRPr="00C44281">
      <w:t>Coiling</w:t>
    </w:r>
    <w:r w:rsidR="008E1097" w:rsidRPr="00C44281">
      <w:t xml:space="preserve"> Grilles</w:t>
    </w:r>
    <w:r w:rsidR="00C662DB" w:rsidRPr="00C44281">
      <w:t xml:space="preserve"> </w:t>
    </w:r>
    <w:r w:rsidR="00C44281" w:rsidRPr="00C44281">
      <w:t>(Series 800</w:t>
    </w:r>
    <w:r w:rsidR="002078B4">
      <w:t>HP</w:t>
    </w:r>
    <w:r w:rsidR="00C44281" w:rsidRPr="00C4428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9404" w14:textId="77777777" w:rsidR="00106B2F" w:rsidRDefault="0010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2EA2" w14:textId="77777777" w:rsidR="00A21B60" w:rsidRDefault="00A21B60">
      <w:r>
        <w:separator/>
      </w:r>
    </w:p>
  </w:footnote>
  <w:footnote w:type="continuationSeparator" w:id="0">
    <w:p w14:paraId="1C01047D" w14:textId="77777777" w:rsidR="00A21B60" w:rsidRDefault="00A2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4E5B515D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204D301C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9495" w14:textId="5BA7C5C7" w:rsidR="002078B4" w:rsidRDefault="00207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85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eroDocs">
    <w15:presenceInfo w15:providerId="None" w15:userId="ZeroDocs"/>
  </w15:person>
  <w15:person w15:author="IntroSpec LLC">
    <w15:presenceInfo w15:providerId="None" w15:userId="IntroSpec LLC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41E1"/>
    <w:rsid w:val="000168B1"/>
    <w:rsid w:val="00022041"/>
    <w:rsid w:val="000478FC"/>
    <w:rsid w:val="00053180"/>
    <w:rsid w:val="00061473"/>
    <w:rsid w:val="00077508"/>
    <w:rsid w:val="000850C4"/>
    <w:rsid w:val="000959F9"/>
    <w:rsid w:val="000A1DF6"/>
    <w:rsid w:val="000C3B02"/>
    <w:rsid w:val="000C3B11"/>
    <w:rsid w:val="000E773C"/>
    <w:rsid w:val="00106B2F"/>
    <w:rsid w:val="001156E5"/>
    <w:rsid w:val="0013484D"/>
    <w:rsid w:val="00142E96"/>
    <w:rsid w:val="00172AD0"/>
    <w:rsid w:val="00172E08"/>
    <w:rsid w:val="00196CAE"/>
    <w:rsid w:val="001A0EE4"/>
    <w:rsid w:val="001B69FE"/>
    <w:rsid w:val="001C0845"/>
    <w:rsid w:val="001C745A"/>
    <w:rsid w:val="001D16DD"/>
    <w:rsid w:val="001D413D"/>
    <w:rsid w:val="002078B4"/>
    <w:rsid w:val="00216381"/>
    <w:rsid w:val="0023219F"/>
    <w:rsid w:val="00236DA2"/>
    <w:rsid w:val="00252649"/>
    <w:rsid w:val="002549C9"/>
    <w:rsid w:val="00280FD0"/>
    <w:rsid w:val="002B224F"/>
    <w:rsid w:val="002B7777"/>
    <w:rsid w:val="002C772A"/>
    <w:rsid w:val="002D1E73"/>
    <w:rsid w:val="002E6608"/>
    <w:rsid w:val="003106A1"/>
    <w:rsid w:val="00345C0E"/>
    <w:rsid w:val="003735D0"/>
    <w:rsid w:val="003766BF"/>
    <w:rsid w:val="003D0F3C"/>
    <w:rsid w:val="003F540F"/>
    <w:rsid w:val="004002D0"/>
    <w:rsid w:val="0045697C"/>
    <w:rsid w:val="00467CD7"/>
    <w:rsid w:val="0047039F"/>
    <w:rsid w:val="00474531"/>
    <w:rsid w:val="00480067"/>
    <w:rsid w:val="00485C06"/>
    <w:rsid w:val="004A455A"/>
    <w:rsid w:val="004A7665"/>
    <w:rsid w:val="004B57ED"/>
    <w:rsid w:val="004C1629"/>
    <w:rsid w:val="004D4846"/>
    <w:rsid w:val="004E16F7"/>
    <w:rsid w:val="0053132F"/>
    <w:rsid w:val="0053178D"/>
    <w:rsid w:val="00547387"/>
    <w:rsid w:val="00555745"/>
    <w:rsid w:val="005639D2"/>
    <w:rsid w:val="00584D43"/>
    <w:rsid w:val="005C466E"/>
    <w:rsid w:val="005E0020"/>
    <w:rsid w:val="005E3B77"/>
    <w:rsid w:val="006119DD"/>
    <w:rsid w:val="00612F56"/>
    <w:rsid w:val="0062752A"/>
    <w:rsid w:val="00631EB6"/>
    <w:rsid w:val="00637969"/>
    <w:rsid w:val="006723D2"/>
    <w:rsid w:val="00675D4B"/>
    <w:rsid w:val="00676EC5"/>
    <w:rsid w:val="006B1690"/>
    <w:rsid w:val="006B33CE"/>
    <w:rsid w:val="006B6C71"/>
    <w:rsid w:val="00707C9F"/>
    <w:rsid w:val="00723198"/>
    <w:rsid w:val="00724C8F"/>
    <w:rsid w:val="007311C9"/>
    <w:rsid w:val="00733BE9"/>
    <w:rsid w:val="00742497"/>
    <w:rsid w:val="00772893"/>
    <w:rsid w:val="00772FA0"/>
    <w:rsid w:val="00794FA8"/>
    <w:rsid w:val="007A578F"/>
    <w:rsid w:val="007B53FF"/>
    <w:rsid w:val="007C7F5A"/>
    <w:rsid w:val="00803CB4"/>
    <w:rsid w:val="0080440B"/>
    <w:rsid w:val="00806D96"/>
    <w:rsid w:val="00816166"/>
    <w:rsid w:val="0083309B"/>
    <w:rsid w:val="0084066E"/>
    <w:rsid w:val="00840C70"/>
    <w:rsid w:val="008674E2"/>
    <w:rsid w:val="008C4619"/>
    <w:rsid w:val="008C791E"/>
    <w:rsid w:val="008E1097"/>
    <w:rsid w:val="008F68F6"/>
    <w:rsid w:val="00912060"/>
    <w:rsid w:val="009444AA"/>
    <w:rsid w:val="009500B4"/>
    <w:rsid w:val="00977DF5"/>
    <w:rsid w:val="00980097"/>
    <w:rsid w:val="009812DA"/>
    <w:rsid w:val="009E328F"/>
    <w:rsid w:val="00A03894"/>
    <w:rsid w:val="00A21B60"/>
    <w:rsid w:val="00A42EE2"/>
    <w:rsid w:val="00A43D10"/>
    <w:rsid w:val="00A50D89"/>
    <w:rsid w:val="00AA45A2"/>
    <w:rsid w:val="00AD6568"/>
    <w:rsid w:val="00B13806"/>
    <w:rsid w:val="00B15EB8"/>
    <w:rsid w:val="00B312C2"/>
    <w:rsid w:val="00B356DB"/>
    <w:rsid w:val="00B374CA"/>
    <w:rsid w:val="00B51D68"/>
    <w:rsid w:val="00B53DFE"/>
    <w:rsid w:val="00B6338C"/>
    <w:rsid w:val="00B76FAA"/>
    <w:rsid w:val="00BA6796"/>
    <w:rsid w:val="00BE2728"/>
    <w:rsid w:val="00BF600A"/>
    <w:rsid w:val="00C04BBC"/>
    <w:rsid w:val="00C12267"/>
    <w:rsid w:val="00C179DB"/>
    <w:rsid w:val="00C344CB"/>
    <w:rsid w:val="00C44281"/>
    <w:rsid w:val="00C549D6"/>
    <w:rsid w:val="00C644B9"/>
    <w:rsid w:val="00C662DB"/>
    <w:rsid w:val="00C77A5E"/>
    <w:rsid w:val="00C91C0B"/>
    <w:rsid w:val="00C92CD1"/>
    <w:rsid w:val="00CC754C"/>
    <w:rsid w:val="00D55838"/>
    <w:rsid w:val="00D72C4A"/>
    <w:rsid w:val="00D84AB2"/>
    <w:rsid w:val="00D8775A"/>
    <w:rsid w:val="00E036A2"/>
    <w:rsid w:val="00E12094"/>
    <w:rsid w:val="00E24B93"/>
    <w:rsid w:val="00E27BDC"/>
    <w:rsid w:val="00E8018F"/>
    <w:rsid w:val="00E85B17"/>
    <w:rsid w:val="00E86CE1"/>
    <w:rsid w:val="00E95A61"/>
    <w:rsid w:val="00EE4738"/>
    <w:rsid w:val="00EF01DF"/>
    <w:rsid w:val="00F044D0"/>
    <w:rsid w:val="00F0476A"/>
    <w:rsid w:val="00F05237"/>
    <w:rsid w:val="00F16F93"/>
    <w:rsid w:val="00F674B2"/>
    <w:rsid w:val="00F82386"/>
    <w:rsid w:val="00F90A50"/>
    <w:rsid w:val="00FB331E"/>
    <w:rsid w:val="00FC0CB4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08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172E08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172E08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172E08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172E08"/>
  </w:style>
  <w:style w:type="paragraph" w:customStyle="1" w:styleId="Level5">
    <w:name w:val="Level 5"/>
    <w:basedOn w:val="Level4"/>
    <w:link w:val="Level5Char"/>
    <w:qFormat/>
    <w:rsid w:val="00172E08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172E08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172E08"/>
    <w:rPr>
      <w:rFonts w:ascii="Arial" w:hAnsi="Arial"/>
      <w:sz w:val="20"/>
      <w:rtl w:val="0"/>
    </w:rPr>
  </w:style>
  <w:style w:type="character" w:customStyle="1" w:styleId="WPHyperlink">
    <w:name w:val="WP_Hyperlink"/>
    <w:rsid w:val="00172E08"/>
    <w:rPr>
      <w:color w:val="0000FF"/>
      <w:u w:val="single"/>
    </w:rPr>
  </w:style>
  <w:style w:type="character" w:customStyle="1" w:styleId="STUnitSI">
    <w:name w:val="STUnitSI"/>
    <w:rsid w:val="00172E08"/>
    <w:rPr>
      <w:color w:val="0000FF"/>
    </w:rPr>
  </w:style>
  <w:style w:type="character" w:customStyle="1" w:styleId="STUnitIP">
    <w:name w:val="STUnitIP"/>
    <w:rsid w:val="00172E08"/>
    <w:rPr>
      <w:color w:val="800000"/>
    </w:rPr>
  </w:style>
  <w:style w:type="character" w:customStyle="1" w:styleId="MacDefault">
    <w:name w:val="Mac Default"/>
    <w:basedOn w:val="DefaultParagraphFont"/>
    <w:rsid w:val="00172E08"/>
  </w:style>
  <w:style w:type="paragraph" w:styleId="Header">
    <w:name w:val="header"/>
    <w:basedOn w:val="Normal"/>
    <w:link w:val="HeaderChar"/>
    <w:uiPriority w:val="99"/>
    <w:unhideWhenUsed/>
    <w:rsid w:val="00172E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2E0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72E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2E08"/>
    <w:rPr>
      <w:rFonts w:ascii="Arial" w:hAnsi="Arial"/>
    </w:rPr>
  </w:style>
  <w:style w:type="character" w:styleId="Hyperlink">
    <w:name w:val="Hyperlink"/>
    <w:uiPriority w:val="99"/>
    <w:rsid w:val="00172E08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172E0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172E08"/>
    <w:rPr>
      <w:rFonts w:ascii="Arial" w:hAnsi="Arial"/>
    </w:rPr>
  </w:style>
  <w:style w:type="paragraph" w:styleId="NoSpacing">
    <w:name w:val="No Spacing"/>
    <w:uiPriority w:val="1"/>
    <w:rsid w:val="00172E08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172E08"/>
    <w:rPr>
      <w:rFonts w:ascii="Arial" w:hAnsi="Arial" w:cs="Arial"/>
    </w:rPr>
  </w:style>
  <w:style w:type="character" w:customStyle="1" w:styleId="Level1Char">
    <w:name w:val="Level 1 Char"/>
    <w:link w:val="Level1"/>
    <w:rsid w:val="00172E08"/>
    <w:rPr>
      <w:rFonts w:ascii="Arial" w:hAnsi="Arial" w:cs="Arial"/>
      <w:b/>
    </w:rPr>
  </w:style>
  <w:style w:type="character" w:customStyle="1" w:styleId="Level3Char">
    <w:name w:val="Level 3 Char"/>
    <w:link w:val="Level3"/>
    <w:rsid w:val="00172E08"/>
    <w:rPr>
      <w:rFonts w:ascii="Arial" w:hAnsi="Arial" w:cs="Arial"/>
    </w:rPr>
  </w:style>
  <w:style w:type="character" w:customStyle="1" w:styleId="Level5Char">
    <w:name w:val="Level 5 Char"/>
    <w:link w:val="Level5"/>
    <w:rsid w:val="00172E08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172E08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172E08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172E08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172E08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172E08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172E08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172E08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172E08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172E08"/>
    <w:rPr>
      <w:rFonts w:ascii="Arial" w:hAnsi="Arial"/>
    </w:rPr>
  </w:style>
  <w:style w:type="character" w:customStyle="1" w:styleId="SpecPara5Char">
    <w:name w:val="Spec Para 5 Char"/>
    <w:link w:val="SpecPara5"/>
    <w:rsid w:val="00172E08"/>
    <w:rPr>
      <w:rFonts w:ascii="Arial" w:hAnsi="Arial"/>
    </w:rPr>
  </w:style>
  <w:style w:type="character" w:customStyle="1" w:styleId="Level6Char">
    <w:name w:val="Level 6 Char"/>
    <w:link w:val="Level6"/>
    <w:rsid w:val="00172E08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172E08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172E08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172E08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172E08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172E08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172E08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172E08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172E08"/>
  </w:style>
  <w:style w:type="character" w:customStyle="1" w:styleId="SignatureChar">
    <w:name w:val="Signature Char"/>
    <w:basedOn w:val="DefaultParagraphFont"/>
    <w:link w:val="Signature"/>
    <w:uiPriority w:val="99"/>
    <w:rsid w:val="00172E08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172E08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  <w:style w:type="character" w:customStyle="1" w:styleId="A15">
    <w:name w:val="A15"/>
    <w:uiPriority w:val="99"/>
    <w:rsid w:val="006723D2"/>
    <w:rPr>
      <w:rFonts w:cs="Audi Type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" TargetMode="External"/><Relationship Id="rId1" Type="http://schemas.openxmlformats.org/officeDocument/2006/relationships/hyperlink" Target="http://www.astaamerica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staameric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42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08 33 26</vt:lpstr>
    </vt:vector>
  </TitlesOfParts>
  <Manager/>
  <Company/>
  <LinksUpToDate>false</LinksUpToDate>
  <CharactersWithSpaces>4332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08 33 26</dc:title>
  <dc:subject/>
  <dc:creator>ZeroDocs</dc:creator>
  <cp:keywords>Overhead Coiling Grilles</cp:keywords>
  <dc:description>ASTA America</dc:description>
  <cp:lastModifiedBy>ZeroDocs.com</cp:lastModifiedBy>
  <cp:revision>27</cp:revision>
  <dcterms:created xsi:type="dcterms:W3CDTF">2024-08-15T20:16:00Z</dcterms:created>
  <dcterms:modified xsi:type="dcterms:W3CDTF">2024-11-27T00:49:00Z</dcterms:modified>
  <cp:category/>
</cp:coreProperties>
</file>